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07BFA" w14:textId="77777777" w:rsidR="0047405D" w:rsidRPr="004D353C" w:rsidRDefault="0047405D" w:rsidP="0047405D">
      <w:pPr>
        <w:spacing w:line="276" w:lineRule="auto"/>
        <w:jc w:val="center"/>
        <w:rPr>
          <w:b/>
          <w:bCs/>
        </w:rPr>
      </w:pPr>
      <w:bookmarkStart w:id="0" w:name="_GoBack"/>
      <w:bookmarkEnd w:id="0"/>
      <w:r w:rsidRPr="004D353C">
        <w:rPr>
          <w:b/>
          <w:noProof/>
          <w:sz w:val="28"/>
          <w:szCs w:val="28"/>
        </w:rPr>
        <w:drawing>
          <wp:inline distT="0" distB="0" distL="0" distR="0" wp14:anchorId="5F71BAE0" wp14:editId="291B19B0">
            <wp:extent cx="2217420" cy="2358037"/>
            <wp:effectExtent l="0" t="0" r="0" b="4445"/>
            <wp:docPr id="1" name="Kép 1" descr="A képen szimbólum, tervezés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szimbólum, tervezés látható&#10;&#10;Előfordulhat, hogy a mesterséges intelligencia által létrehozott tartalom helytele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699" cy="240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11AB5" w14:textId="77777777" w:rsidR="0047405D" w:rsidRPr="004D353C" w:rsidRDefault="0047405D" w:rsidP="0047405D">
      <w:pPr>
        <w:spacing w:line="276" w:lineRule="auto"/>
        <w:jc w:val="center"/>
        <w:rPr>
          <w:b/>
          <w:bCs/>
        </w:rPr>
      </w:pPr>
    </w:p>
    <w:p w14:paraId="4300C662" w14:textId="77777777" w:rsidR="008E7A8C" w:rsidRPr="004D353C" w:rsidRDefault="008E7A8C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73AB0B4C" w14:textId="77777777" w:rsidR="008E7A8C" w:rsidRPr="004D353C" w:rsidRDefault="008E7A8C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5B61A28F" w14:textId="77777777" w:rsidR="008E7A8C" w:rsidRPr="004D353C" w:rsidRDefault="008E7A8C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69D65B19" w14:textId="03DD49B7" w:rsidR="0047405D" w:rsidRPr="004D353C" w:rsidRDefault="00FA16A5" w:rsidP="0047405D">
      <w:pPr>
        <w:spacing w:line="276" w:lineRule="auto"/>
        <w:jc w:val="center"/>
        <w:rPr>
          <w:b/>
          <w:bCs/>
          <w:sz w:val="36"/>
          <w:szCs w:val="36"/>
        </w:rPr>
      </w:pPr>
      <w:r w:rsidRPr="004D353C">
        <w:rPr>
          <w:b/>
          <w:bCs/>
          <w:sz w:val="36"/>
          <w:szCs w:val="36"/>
        </w:rPr>
        <w:t>Edző alapképzési</w:t>
      </w:r>
      <w:r w:rsidR="007A4504" w:rsidRPr="004D353C">
        <w:rPr>
          <w:b/>
          <w:bCs/>
          <w:sz w:val="36"/>
          <w:szCs w:val="36"/>
        </w:rPr>
        <w:t xml:space="preserve"> szak</w:t>
      </w:r>
    </w:p>
    <w:p w14:paraId="2F67FF49" w14:textId="7D932094" w:rsidR="007A4504" w:rsidRPr="004D353C" w:rsidRDefault="007A4504" w:rsidP="0047405D">
      <w:pPr>
        <w:spacing w:line="276" w:lineRule="auto"/>
        <w:jc w:val="center"/>
        <w:rPr>
          <w:b/>
          <w:bCs/>
          <w:sz w:val="36"/>
          <w:szCs w:val="36"/>
        </w:rPr>
      </w:pPr>
      <w:r w:rsidRPr="004D353C">
        <w:rPr>
          <w:b/>
          <w:bCs/>
          <w:sz w:val="36"/>
          <w:szCs w:val="36"/>
        </w:rPr>
        <w:t>értékelése</w:t>
      </w:r>
    </w:p>
    <w:p w14:paraId="0B555C60" w14:textId="77777777" w:rsidR="007A4504" w:rsidRPr="004D353C" w:rsidRDefault="007A4504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06353EBF" w14:textId="77777777" w:rsidR="007A4504" w:rsidRPr="004D353C" w:rsidRDefault="007A4504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097AE448" w14:textId="77777777" w:rsidR="007A4504" w:rsidRPr="004D353C" w:rsidRDefault="007A4504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3F45B5BC" w14:textId="77777777" w:rsidR="008E7A8C" w:rsidRPr="004D353C" w:rsidRDefault="008E7A8C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3A008383" w14:textId="23A994DF" w:rsidR="007A4504" w:rsidRPr="004D353C" w:rsidRDefault="00FA16A5" w:rsidP="0047405D">
      <w:pPr>
        <w:spacing w:line="276" w:lineRule="auto"/>
        <w:jc w:val="center"/>
        <w:rPr>
          <w:b/>
          <w:bCs/>
          <w:sz w:val="36"/>
          <w:szCs w:val="36"/>
        </w:rPr>
      </w:pPr>
      <w:r w:rsidRPr="004D353C">
        <w:rPr>
          <w:b/>
          <w:bCs/>
          <w:sz w:val="36"/>
          <w:szCs w:val="36"/>
        </w:rPr>
        <w:t>Testnevelés és Sporttudományi</w:t>
      </w:r>
      <w:r w:rsidR="007A4504" w:rsidRPr="004D353C">
        <w:rPr>
          <w:b/>
          <w:bCs/>
          <w:sz w:val="36"/>
          <w:szCs w:val="36"/>
        </w:rPr>
        <w:t xml:space="preserve"> Intézet</w:t>
      </w:r>
    </w:p>
    <w:p w14:paraId="2F525CE7" w14:textId="77777777" w:rsidR="007A4504" w:rsidRPr="004D353C" w:rsidRDefault="007A4504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37C66D6B" w14:textId="77777777" w:rsidR="00B946C7" w:rsidRPr="004D353C" w:rsidRDefault="00B946C7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57DBE4CB" w14:textId="77777777" w:rsidR="00B946C7" w:rsidRPr="004D353C" w:rsidRDefault="00B946C7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1DF67A30" w14:textId="77777777" w:rsidR="007A4504" w:rsidRPr="004D353C" w:rsidRDefault="007A4504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416FA1E9" w14:textId="77777777" w:rsidR="008E7A8C" w:rsidRPr="004D353C" w:rsidRDefault="008E7A8C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7B170F19" w14:textId="77777777" w:rsidR="008E7A8C" w:rsidRPr="004D353C" w:rsidRDefault="008E7A8C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458490FF" w14:textId="77777777" w:rsidR="008E7A8C" w:rsidRPr="004D353C" w:rsidRDefault="008E7A8C" w:rsidP="0047405D">
      <w:pPr>
        <w:spacing w:line="276" w:lineRule="auto"/>
        <w:jc w:val="center"/>
        <w:rPr>
          <w:b/>
          <w:bCs/>
          <w:sz w:val="36"/>
          <w:szCs w:val="36"/>
        </w:rPr>
      </w:pPr>
    </w:p>
    <w:p w14:paraId="6E460DB9" w14:textId="3EAB1D01" w:rsidR="007A4504" w:rsidRPr="004D353C" w:rsidRDefault="007A4504" w:rsidP="0047405D">
      <w:pPr>
        <w:spacing w:line="276" w:lineRule="auto"/>
        <w:jc w:val="center"/>
        <w:rPr>
          <w:b/>
          <w:bCs/>
          <w:sz w:val="36"/>
          <w:szCs w:val="36"/>
        </w:rPr>
      </w:pPr>
      <w:r w:rsidRPr="004D353C">
        <w:rPr>
          <w:b/>
          <w:bCs/>
          <w:sz w:val="36"/>
          <w:szCs w:val="36"/>
        </w:rPr>
        <w:t>Értékelési időszak:</w:t>
      </w:r>
    </w:p>
    <w:p w14:paraId="5B736B0F" w14:textId="5CF80507" w:rsidR="007A4504" w:rsidRPr="004D353C" w:rsidRDefault="007A4504" w:rsidP="0047405D">
      <w:pPr>
        <w:spacing w:line="276" w:lineRule="auto"/>
        <w:jc w:val="center"/>
        <w:rPr>
          <w:b/>
          <w:bCs/>
          <w:sz w:val="36"/>
          <w:szCs w:val="36"/>
        </w:rPr>
      </w:pPr>
      <w:r w:rsidRPr="004D353C">
        <w:rPr>
          <w:b/>
          <w:bCs/>
          <w:sz w:val="36"/>
          <w:szCs w:val="36"/>
        </w:rPr>
        <w:t>202</w:t>
      </w:r>
      <w:r w:rsidR="00702E97" w:rsidRPr="004D353C">
        <w:rPr>
          <w:b/>
          <w:bCs/>
          <w:sz w:val="36"/>
          <w:szCs w:val="36"/>
        </w:rPr>
        <w:t>1</w:t>
      </w:r>
      <w:r w:rsidRPr="004D353C">
        <w:rPr>
          <w:b/>
          <w:bCs/>
          <w:sz w:val="36"/>
          <w:szCs w:val="36"/>
        </w:rPr>
        <w:t>-202</w:t>
      </w:r>
      <w:r w:rsidR="001E4B0A" w:rsidRPr="004D353C">
        <w:rPr>
          <w:b/>
          <w:bCs/>
          <w:sz w:val="36"/>
          <w:szCs w:val="36"/>
        </w:rPr>
        <w:t>4</w:t>
      </w:r>
    </w:p>
    <w:p w14:paraId="76D70288" w14:textId="77777777" w:rsidR="001B33C1" w:rsidRPr="004D353C" w:rsidRDefault="001B33C1"/>
    <w:p w14:paraId="7881CEC4" w14:textId="77777777" w:rsidR="00B946C7" w:rsidRPr="004D353C" w:rsidRDefault="00B946C7">
      <w:pPr>
        <w:sectPr w:rsidR="00B946C7" w:rsidRPr="004D353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2D366C" w14:textId="3675A0B5" w:rsidR="00872BD9" w:rsidRPr="004D353C" w:rsidRDefault="00B946C7" w:rsidP="00B946C7">
      <w:pPr>
        <w:jc w:val="center"/>
        <w:rPr>
          <w:b/>
          <w:bCs/>
        </w:rPr>
      </w:pPr>
      <w:r w:rsidRPr="004D353C">
        <w:rPr>
          <w:b/>
          <w:bCs/>
        </w:rPr>
        <w:lastRenderedPageBreak/>
        <w:t>1. A SZAK ADATAI</w:t>
      </w:r>
    </w:p>
    <w:p w14:paraId="0EE7E071" w14:textId="65C43FC0" w:rsidR="00872BD9" w:rsidRPr="004D353C" w:rsidRDefault="00872BD9">
      <w:r w:rsidRPr="004D353C">
        <w:rPr>
          <w:b/>
          <w:bCs/>
        </w:rPr>
        <w:t>a) Szakfelelős:</w:t>
      </w:r>
    </w:p>
    <w:p w14:paraId="3C655A32" w14:textId="6AFE5E81" w:rsidR="00872BD9" w:rsidRPr="004D353C" w:rsidRDefault="00872BD9">
      <w:r w:rsidRPr="004D353C">
        <w:t>Név:</w:t>
      </w:r>
      <w:r w:rsidR="005F43E0">
        <w:t xml:space="preserve"> </w:t>
      </w:r>
      <w:r w:rsidR="00237A9C" w:rsidRPr="00237A9C">
        <w:t>Vajda Tamás</w:t>
      </w:r>
    </w:p>
    <w:p w14:paraId="08F6CD77" w14:textId="3D4260DF" w:rsidR="00872BD9" w:rsidRPr="004D353C" w:rsidRDefault="00872BD9">
      <w:r w:rsidRPr="004D353C">
        <w:t>Beosztás:</w:t>
      </w:r>
      <w:r w:rsidR="005F43E0">
        <w:t xml:space="preserve"> </w:t>
      </w:r>
      <w:r w:rsidR="00237A9C" w:rsidRPr="00237A9C">
        <w:t>egyetemi docens, mesteredző</w:t>
      </w:r>
    </w:p>
    <w:p w14:paraId="3053BC22" w14:textId="154A58BE" w:rsidR="00872BD9" w:rsidRPr="004D353C" w:rsidRDefault="00872BD9">
      <w:r w:rsidRPr="004D353C">
        <w:t>Tudományos fokozat:</w:t>
      </w:r>
      <w:r w:rsidR="005F43E0">
        <w:t xml:space="preserve"> </w:t>
      </w:r>
      <w:r w:rsidR="00237A9C">
        <w:t>-</w:t>
      </w:r>
    </w:p>
    <w:p w14:paraId="7D78C3FC" w14:textId="0A9B81AA" w:rsidR="00872BD9" w:rsidRPr="004D353C" w:rsidRDefault="00872BD9">
      <w:r w:rsidRPr="004D353C">
        <w:t>MTMT:</w:t>
      </w:r>
      <w:r w:rsidR="005F43E0">
        <w:t xml:space="preserve"> </w:t>
      </w:r>
      <w:hyperlink r:id="rId8" w:history="1">
        <w:r w:rsidR="00237A9C" w:rsidRPr="00C123A7">
          <w:rPr>
            <w:rStyle w:val="Hiperhivatkozs"/>
          </w:rPr>
          <w:t>https://m2.mtmt.hu/gui2/?type=authors&amp;mode=browse&amp;sel=10049331</w:t>
        </w:r>
      </w:hyperlink>
      <w:r w:rsidR="00237A9C">
        <w:t xml:space="preserve"> </w:t>
      </w:r>
    </w:p>
    <w:p w14:paraId="5F5BBEC9" w14:textId="2114E85B" w:rsidR="00872BD9" w:rsidRPr="004D353C" w:rsidRDefault="00872BD9">
      <w:r w:rsidRPr="004D353C">
        <w:t>Szakmai életrajz:</w:t>
      </w:r>
      <w:r w:rsidR="005F43E0">
        <w:t xml:space="preserve"> </w:t>
      </w:r>
      <w:hyperlink r:id="rId9" w:history="1">
        <w:r w:rsidR="00237A9C" w:rsidRPr="00C123A7">
          <w:rPr>
            <w:rStyle w:val="Hiperhivatkozs"/>
          </w:rPr>
          <w:t>https://testneveles.nye.hu/hu/node/21</w:t>
        </w:r>
      </w:hyperlink>
      <w:r w:rsidR="00237A9C">
        <w:t xml:space="preserve"> </w:t>
      </w:r>
    </w:p>
    <w:p w14:paraId="5DFB56C0" w14:textId="77777777" w:rsidR="00872BD9" w:rsidRPr="004D353C" w:rsidRDefault="00872BD9">
      <w:pPr>
        <w:rPr>
          <w:b/>
          <w:bCs/>
        </w:rPr>
      </w:pPr>
    </w:p>
    <w:p w14:paraId="45D9B41D" w14:textId="13256E25" w:rsidR="00872BD9" w:rsidRPr="004D353C" w:rsidRDefault="000C51EC">
      <w:pPr>
        <w:rPr>
          <w:b/>
          <w:bCs/>
        </w:rPr>
      </w:pPr>
      <w:r w:rsidRPr="004D353C">
        <w:rPr>
          <w:b/>
          <w:bCs/>
        </w:rPr>
        <w:t>b) Szak nyilvántartási adatai:</w:t>
      </w:r>
    </w:p>
    <w:tbl>
      <w:tblPr>
        <w:tblStyle w:val="Tblzatrcsos46jellszn"/>
        <w:tblW w:w="9351" w:type="dxa"/>
        <w:tblLook w:val="04A0" w:firstRow="1" w:lastRow="0" w:firstColumn="1" w:lastColumn="0" w:noHBand="0" w:noVBand="1"/>
      </w:tblPr>
      <w:tblGrid>
        <w:gridCol w:w="2122"/>
        <w:gridCol w:w="1276"/>
        <w:gridCol w:w="1559"/>
        <w:gridCol w:w="2360"/>
        <w:gridCol w:w="2034"/>
      </w:tblGrid>
      <w:tr w:rsidR="00FD3B3F" w:rsidRPr="004D353C" w14:paraId="5FB605C0" w14:textId="77777777" w:rsidTr="005F43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hideMark/>
          </w:tcPr>
          <w:p w14:paraId="6B8CCCD3" w14:textId="1EC71460" w:rsidR="00FD3B3F" w:rsidRPr="00FD3B3F" w:rsidRDefault="00FD3B3F" w:rsidP="00FD3B3F">
            <w:pPr>
              <w:rPr>
                <w:color w:val="000000"/>
              </w:rPr>
            </w:pPr>
            <w:r w:rsidRPr="00FD3B3F">
              <w:rPr>
                <w:color w:val="000000"/>
              </w:rPr>
              <w:t>Település</w:t>
            </w:r>
          </w:p>
        </w:tc>
        <w:tc>
          <w:tcPr>
            <w:tcW w:w="1276" w:type="dxa"/>
            <w:noWrap/>
            <w:hideMark/>
          </w:tcPr>
          <w:p w14:paraId="139AB4A3" w14:textId="080C8D86" w:rsidR="00FD3B3F" w:rsidRPr="00FD3B3F" w:rsidRDefault="00FD3B3F" w:rsidP="00FD3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Nyelv</w:t>
            </w:r>
          </w:p>
        </w:tc>
        <w:tc>
          <w:tcPr>
            <w:tcW w:w="1559" w:type="dxa"/>
            <w:noWrap/>
            <w:hideMark/>
          </w:tcPr>
          <w:p w14:paraId="31109FF7" w14:textId="3FC32941" w:rsidR="00FD3B3F" w:rsidRPr="00FD3B3F" w:rsidRDefault="00FD3B3F" w:rsidP="00FD3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Munkarend</w:t>
            </w:r>
          </w:p>
        </w:tc>
        <w:tc>
          <w:tcPr>
            <w:tcW w:w="2360" w:type="dxa"/>
            <w:noWrap/>
            <w:hideMark/>
          </w:tcPr>
          <w:p w14:paraId="47861484" w14:textId="15B8EDBC" w:rsidR="00FD3B3F" w:rsidRPr="00FD3B3F" w:rsidRDefault="00FD3B3F" w:rsidP="00FD3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Hatályosság</w:t>
            </w:r>
            <w:r w:rsidRPr="004D353C">
              <w:rPr>
                <w:color w:val="000000"/>
              </w:rPr>
              <w:t xml:space="preserve"> k</w:t>
            </w:r>
            <w:r w:rsidRPr="00FD3B3F">
              <w:rPr>
                <w:color w:val="000000"/>
              </w:rPr>
              <w:t>ezdete</w:t>
            </w:r>
          </w:p>
        </w:tc>
        <w:tc>
          <w:tcPr>
            <w:tcW w:w="2034" w:type="dxa"/>
            <w:noWrap/>
            <w:hideMark/>
          </w:tcPr>
          <w:p w14:paraId="7DCDEACF" w14:textId="2E4E2DCE" w:rsidR="00FD3B3F" w:rsidRPr="00FD3B3F" w:rsidRDefault="00FD3B3F" w:rsidP="00FD3B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Hatályosság</w:t>
            </w:r>
            <w:r w:rsidRPr="004D353C">
              <w:rPr>
                <w:color w:val="000000"/>
              </w:rPr>
              <w:t xml:space="preserve"> v</w:t>
            </w:r>
            <w:r w:rsidRPr="00FD3B3F">
              <w:rPr>
                <w:color w:val="000000"/>
              </w:rPr>
              <w:t>ége</w:t>
            </w:r>
          </w:p>
        </w:tc>
      </w:tr>
      <w:tr w:rsidR="00FD3B3F" w:rsidRPr="004D353C" w14:paraId="1C17B38C" w14:textId="77777777" w:rsidTr="005F4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7E205E0A" w14:textId="77777777" w:rsidR="00FD3B3F" w:rsidRPr="00FD3B3F" w:rsidRDefault="00FD3B3F" w:rsidP="005F43E0">
            <w:pPr>
              <w:rPr>
                <w:color w:val="000000"/>
              </w:rPr>
            </w:pPr>
            <w:r w:rsidRPr="00FD3B3F">
              <w:rPr>
                <w:color w:val="000000"/>
              </w:rPr>
              <w:t>2149 [Kisvárda]</w:t>
            </w:r>
          </w:p>
        </w:tc>
        <w:tc>
          <w:tcPr>
            <w:tcW w:w="1276" w:type="dxa"/>
            <w:noWrap/>
            <w:vAlign w:val="center"/>
            <w:hideMark/>
          </w:tcPr>
          <w:p w14:paraId="3AC498F3" w14:textId="77777777" w:rsidR="00FD3B3F" w:rsidRPr="00FD3B3F" w:rsidRDefault="00FD3B3F" w:rsidP="005F4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1 [magyar]</w:t>
            </w:r>
          </w:p>
        </w:tc>
        <w:tc>
          <w:tcPr>
            <w:tcW w:w="1559" w:type="dxa"/>
            <w:noWrap/>
            <w:vAlign w:val="center"/>
            <w:hideMark/>
          </w:tcPr>
          <w:p w14:paraId="232C6ABC" w14:textId="77777777" w:rsidR="00FD3B3F" w:rsidRPr="00FD3B3F" w:rsidRDefault="00FD3B3F" w:rsidP="005F4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L [levelező]</w:t>
            </w:r>
          </w:p>
        </w:tc>
        <w:tc>
          <w:tcPr>
            <w:tcW w:w="2360" w:type="dxa"/>
            <w:vAlign w:val="center"/>
            <w:hideMark/>
          </w:tcPr>
          <w:p w14:paraId="1E956775" w14:textId="77777777" w:rsidR="00FD3B3F" w:rsidRPr="00FD3B3F" w:rsidRDefault="00FD3B3F" w:rsidP="005F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2021.12.10</w:t>
            </w:r>
          </w:p>
        </w:tc>
        <w:tc>
          <w:tcPr>
            <w:tcW w:w="2034" w:type="dxa"/>
            <w:vAlign w:val="center"/>
            <w:hideMark/>
          </w:tcPr>
          <w:p w14:paraId="64AEAC5F" w14:textId="77777777" w:rsidR="00FD3B3F" w:rsidRPr="00FD3B3F" w:rsidRDefault="00FD3B3F" w:rsidP="005F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9999.12.31</w:t>
            </w:r>
          </w:p>
        </w:tc>
      </w:tr>
      <w:tr w:rsidR="00FD3B3F" w:rsidRPr="004D353C" w14:paraId="6FFEC2D0" w14:textId="77777777" w:rsidTr="005F43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5A36312F" w14:textId="77777777" w:rsidR="00FD3B3F" w:rsidRPr="00FD3B3F" w:rsidRDefault="00FD3B3F" w:rsidP="005F43E0">
            <w:pPr>
              <w:rPr>
                <w:color w:val="000000"/>
              </w:rPr>
            </w:pPr>
            <w:r w:rsidRPr="00FD3B3F">
              <w:rPr>
                <w:color w:val="000000"/>
              </w:rPr>
              <w:t>2141 [Nyíregyháza]</w:t>
            </w:r>
          </w:p>
        </w:tc>
        <w:tc>
          <w:tcPr>
            <w:tcW w:w="1276" w:type="dxa"/>
            <w:noWrap/>
            <w:vAlign w:val="center"/>
            <w:hideMark/>
          </w:tcPr>
          <w:p w14:paraId="6C09B0A3" w14:textId="77777777" w:rsidR="00FD3B3F" w:rsidRPr="00FD3B3F" w:rsidRDefault="00FD3B3F" w:rsidP="005F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8 [angol]</w:t>
            </w:r>
          </w:p>
        </w:tc>
        <w:tc>
          <w:tcPr>
            <w:tcW w:w="1559" w:type="dxa"/>
            <w:noWrap/>
            <w:vAlign w:val="center"/>
            <w:hideMark/>
          </w:tcPr>
          <w:p w14:paraId="4ACA51E1" w14:textId="77777777" w:rsidR="00FD3B3F" w:rsidRPr="00FD3B3F" w:rsidRDefault="00FD3B3F" w:rsidP="005F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N [nappali]</w:t>
            </w:r>
          </w:p>
        </w:tc>
        <w:tc>
          <w:tcPr>
            <w:tcW w:w="2360" w:type="dxa"/>
            <w:vAlign w:val="center"/>
            <w:hideMark/>
          </w:tcPr>
          <w:p w14:paraId="0C8B616F" w14:textId="77777777" w:rsidR="00FD3B3F" w:rsidRPr="00FD3B3F" w:rsidRDefault="00FD3B3F" w:rsidP="005F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2019.12.20</w:t>
            </w:r>
          </w:p>
        </w:tc>
        <w:tc>
          <w:tcPr>
            <w:tcW w:w="2034" w:type="dxa"/>
            <w:vAlign w:val="center"/>
            <w:hideMark/>
          </w:tcPr>
          <w:p w14:paraId="5A259CD7" w14:textId="77777777" w:rsidR="00FD3B3F" w:rsidRPr="00FD3B3F" w:rsidRDefault="00FD3B3F" w:rsidP="005F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9999.12.31</w:t>
            </w:r>
          </w:p>
        </w:tc>
      </w:tr>
      <w:tr w:rsidR="00FD3B3F" w:rsidRPr="004D353C" w14:paraId="61E7CF6C" w14:textId="77777777" w:rsidTr="005F4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47653E61" w14:textId="77777777" w:rsidR="00FD3B3F" w:rsidRPr="00FD3B3F" w:rsidRDefault="00FD3B3F" w:rsidP="005F43E0">
            <w:pPr>
              <w:rPr>
                <w:color w:val="000000"/>
              </w:rPr>
            </w:pPr>
            <w:r w:rsidRPr="00FD3B3F">
              <w:rPr>
                <w:color w:val="000000"/>
              </w:rPr>
              <w:t>2141 [Nyíregyháza]</w:t>
            </w:r>
          </w:p>
        </w:tc>
        <w:tc>
          <w:tcPr>
            <w:tcW w:w="1276" w:type="dxa"/>
            <w:noWrap/>
            <w:vAlign w:val="center"/>
            <w:hideMark/>
          </w:tcPr>
          <w:p w14:paraId="1216D826" w14:textId="77777777" w:rsidR="00FD3B3F" w:rsidRPr="00FD3B3F" w:rsidRDefault="00FD3B3F" w:rsidP="005F4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8 [angol]</w:t>
            </w:r>
          </w:p>
        </w:tc>
        <w:tc>
          <w:tcPr>
            <w:tcW w:w="1559" w:type="dxa"/>
            <w:noWrap/>
            <w:vAlign w:val="center"/>
            <w:hideMark/>
          </w:tcPr>
          <w:p w14:paraId="116ED32B" w14:textId="77777777" w:rsidR="00FD3B3F" w:rsidRPr="00FD3B3F" w:rsidRDefault="00FD3B3F" w:rsidP="005F4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L [levelező]</w:t>
            </w:r>
          </w:p>
        </w:tc>
        <w:tc>
          <w:tcPr>
            <w:tcW w:w="2360" w:type="dxa"/>
            <w:vAlign w:val="center"/>
            <w:hideMark/>
          </w:tcPr>
          <w:p w14:paraId="050D5BAB" w14:textId="77777777" w:rsidR="00FD3B3F" w:rsidRPr="00FD3B3F" w:rsidRDefault="00FD3B3F" w:rsidP="005F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2019.12.20</w:t>
            </w:r>
          </w:p>
        </w:tc>
        <w:tc>
          <w:tcPr>
            <w:tcW w:w="2034" w:type="dxa"/>
            <w:vAlign w:val="center"/>
            <w:hideMark/>
          </w:tcPr>
          <w:p w14:paraId="6C82684A" w14:textId="77777777" w:rsidR="00FD3B3F" w:rsidRPr="00FD3B3F" w:rsidRDefault="00FD3B3F" w:rsidP="005F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9999.12.31</w:t>
            </w:r>
          </w:p>
        </w:tc>
      </w:tr>
      <w:tr w:rsidR="00FD3B3F" w:rsidRPr="004D353C" w14:paraId="0B745C62" w14:textId="77777777" w:rsidTr="005F43E0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785F206E" w14:textId="77777777" w:rsidR="00FD3B3F" w:rsidRPr="00FD3B3F" w:rsidRDefault="00FD3B3F" w:rsidP="005F43E0">
            <w:pPr>
              <w:rPr>
                <w:color w:val="000000"/>
              </w:rPr>
            </w:pPr>
            <w:r w:rsidRPr="00FD3B3F">
              <w:rPr>
                <w:color w:val="000000"/>
              </w:rPr>
              <w:t>2141 [Nyíregyháza]</w:t>
            </w:r>
          </w:p>
        </w:tc>
        <w:tc>
          <w:tcPr>
            <w:tcW w:w="1276" w:type="dxa"/>
            <w:noWrap/>
            <w:vAlign w:val="center"/>
            <w:hideMark/>
          </w:tcPr>
          <w:p w14:paraId="746C15F1" w14:textId="77777777" w:rsidR="00FD3B3F" w:rsidRPr="00FD3B3F" w:rsidRDefault="00FD3B3F" w:rsidP="005F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1 [magyar]</w:t>
            </w:r>
          </w:p>
        </w:tc>
        <w:tc>
          <w:tcPr>
            <w:tcW w:w="1559" w:type="dxa"/>
            <w:noWrap/>
            <w:vAlign w:val="center"/>
            <w:hideMark/>
          </w:tcPr>
          <w:p w14:paraId="7192B3A9" w14:textId="77777777" w:rsidR="00FD3B3F" w:rsidRPr="00FD3B3F" w:rsidRDefault="00FD3B3F" w:rsidP="005F4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N [nappali]</w:t>
            </w:r>
          </w:p>
        </w:tc>
        <w:tc>
          <w:tcPr>
            <w:tcW w:w="2360" w:type="dxa"/>
            <w:vAlign w:val="center"/>
            <w:hideMark/>
          </w:tcPr>
          <w:p w14:paraId="5117E8BF" w14:textId="77777777" w:rsidR="00FD3B3F" w:rsidRPr="00FD3B3F" w:rsidRDefault="00FD3B3F" w:rsidP="005F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2006.08.01</w:t>
            </w:r>
          </w:p>
        </w:tc>
        <w:tc>
          <w:tcPr>
            <w:tcW w:w="2034" w:type="dxa"/>
            <w:vAlign w:val="center"/>
            <w:hideMark/>
          </w:tcPr>
          <w:p w14:paraId="1D48C32D" w14:textId="77777777" w:rsidR="00FD3B3F" w:rsidRPr="00FD3B3F" w:rsidRDefault="00FD3B3F" w:rsidP="005F43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9999.12.31</w:t>
            </w:r>
          </w:p>
        </w:tc>
      </w:tr>
      <w:tr w:rsidR="00FD3B3F" w:rsidRPr="004D353C" w14:paraId="66C1DA86" w14:textId="77777777" w:rsidTr="005F43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noWrap/>
            <w:vAlign w:val="center"/>
            <w:hideMark/>
          </w:tcPr>
          <w:p w14:paraId="2F0E44A5" w14:textId="77777777" w:rsidR="00FD3B3F" w:rsidRPr="00FD3B3F" w:rsidRDefault="00FD3B3F" w:rsidP="005F43E0">
            <w:pPr>
              <w:rPr>
                <w:color w:val="000000"/>
              </w:rPr>
            </w:pPr>
            <w:r w:rsidRPr="00FD3B3F">
              <w:rPr>
                <w:color w:val="000000"/>
              </w:rPr>
              <w:t>2141 [Nyíregyháza]</w:t>
            </w:r>
          </w:p>
        </w:tc>
        <w:tc>
          <w:tcPr>
            <w:tcW w:w="1276" w:type="dxa"/>
            <w:noWrap/>
            <w:vAlign w:val="center"/>
            <w:hideMark/>
          </w:tcPr>
          <w:p w14:paraId="516C3B44" w14:textId="77777777" w:rsidR="00FD3B3F" w:rsidRPr="00FD3B3F" w:rsidRDefault="00FD3B3F" w:rsidP="005F4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1 [magyar]</w:t>
            </w:r>
          </w:p>
        </w:tc>
        <w:tc>
          <w:tcPr>
            <w:tcW w:w="1559" w:type="dxa"/>
            <w:noWrap/>
            <w:vAlign w:val="center"/>
            <w:hideMark/>
          </w:tcPr>
          <w:p w14:paraId="402A8AED" w14:textId="77777777" w:rsidR="00FD3B3F" w:rsidRPr="00FD3B3F" w:rsidRDefault="00FD3B3F" w:rsidP="005F43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L [levelező]</w:t>
            </w:r>
          </w:p>
        </w:tc>
        <w:tc>
          <w:tcPr>
            <w:tcW w:w="2360" w:type="dxa"/>
            <w:vAlign w:val="center"/>
            <w:hideMark/>
          </w:tcPr>
          <w:p w14:paraId="1A8BA3CA" w14:textId="77777777" w:rsidR="00FD3B3F" w:rsidRPr="00FD3B3F" w:rsidRDefault="00FD3B3F" w:rsidP="005F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2006.08.01</w:t>
            </w:r>
          </w:p>
        </w:tc>
        <w:tc>
          <w:tcPr>
            <w:tcW w:w="2034" w:type="dxa"/>
            <w:vAlign w:val="center"/>
            <w:hideMark/>
          </w:tcPr>
          <w:p w14:paraId="7A17310E" w14:textId="77777777" w:rsidR="00FD3B3F" w:rsidRPr="00FD3B3F" w:rsidRDefault="00FD3B3F" w:rsidP="005F43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FD3B3F">
              <w:rPr>
                <w:color w:val="000000"/>
              </w:rPr>
              <w:t>9999.12.31</w:t>
            </w:r>
          </w:p>
        </w:tc>
      </w:tr>
    </w:tbl>
    <w:p w14:paraId="6A49E178" w14:textId="77777777" w:rsidR="00872BD9" w:rsidRPr="004D353C" w:rsidRDefault="00872BD9"/>
    <w:p w14:paraId="190385DC" w14:textId="64E572CA" w:rsidR="00872BD9" w:rsidRPr="004D353C" w:rsidRDefault="000C51EC">
      <w:pPr>
        <w:rPr>
          <w:b/>
          <w:bCs/>
        </w:rPr>
      </w:pPr>
      <w:r w:rsidRPr="004D353C">
        <w:rPr>
          <w:b/>
          <w:bCs/>
        </w:rPr>
        <w:t>c</w:t>
      </w:r>
      <w:r w:rsidR="00872BD9" w:rsidRPr="004D353C">
        <w:rPr>
          <w:b/>
          <w:bCs/>
        </w:rPr>
        <w:t>) Minőségbiztosítási dokumentumok</w:t>
      </w:r>
      <w:r w:rsidR="00B946C7" w:rsidRPr="004D353C">
        <w:rPr>
          <w:b/>
          <w:bCs/>
        </w:rPr>
        <w:t xml:space="preserve"> (az intézeti honlapon)</w:t>
      </w:r>
      <w:r w:rsidR="00872BD9" w:rsidRPr="004D353C">
        <w:rPr>
          <w:b/>
          <w:bCs/>
        </w:rPr>
        <w:t xml:space="preserve">: </w:t>
      </w:r>
    </w:p>
    <w:p w14:paraId="3D63F958" w14:textId="756C60C1" w:rsidR="00AA3B3D" w:rsidRPr="004D353C" w:rsidRDefault="00946613">
      <w:hyperlink r:id="rId10" w:history="1">
        <w:r w:rsidR="00FD3B3F" w:rsidRPr="004D353C">
          <w:rPr>
            <w:rStyle w:val="Hiperhivatkozs"/>
          </w:rPr>
          <w:t>https://testneveles.nye.hu/hu/node/161</w:t>
        </w:r>
      </w:hyperlink>
      <w:r w:rsidR="00FD3B3F" w:rsidRPr="004D353C">
        <w:t xml:space="preserve"> </w:t>
      </w:r>
    </w:p>
    <w:p w14:paraId="4A228271" w14:textId="77777777" w:rsidR="00FD3B3F" w:rsidRPr="004D353C" w:rsidRDefault="00FD3B3F" w:rsidP="00B946C7">
      <w:pPr>
        <w:jc w:val="center"/>
        <w:rPr>
          <w:b/>
          <w:bCs/>
        </w:rPr>
      </w:pPr>
    </w:p>
    <w:p w14:paraId="30CE718F" w14:textId="5F43E12E" w:rsidR="007A4504" w:rsidRPr="004D353C" w:rsidRDefault="00B946C7" w:rsidP="00B946C7">
      <w:pPr>
        <w:jc w:val="center"/>
      </w:pPr>
      <w:r w:rsidRPr="004D353C">
        <w:rPr>
          <w:b/>
          <w:bCs/>
        </w:rPr>
        <w:t>2. HALLGATÓK</w:t>
      </w:r>
    </w:p>
    <w:p w14:paraId="42A8E7E7" w14:textId="5EFC9A68" w:rsidR="007A4504" w:rsidRPr="004D353C" w:rsidRDefault="00B946C7">
      <w:pPr>
        <w:rPr>
          <w:b/>
          <w:bCs/>
        </w:rPr>
      </w:pPr>
      <w:r w:rsidRPr="004D353C">
        <w:rPr>
          <w:b/>
          <w:bCs/>
        </w:rPr>
        <w:t xml:space="preserve">a) </w:t>
      </w:r>
      <w:r w:rsidR="007A4504" w:rsidRPr="004D353C">
        <w:rPr>
          <w:b/>
          <w:bCs/>
        </w:rPr>
        <w:t xml:space="preserve">Felvételi eredmények </w:t>
      </w: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157"/>
        <w:gridCol w:w="1520"/>
        <w:gridCol w:w="1220"/>
        <w:gridCol w:w="1260"/>
        <w:gridCol w:w="1597"/>
        <w:gridCol w:w="1087"/>
        <w:gridCol w:w="1180"/>
      </w:tblGrid>
      <w:tr w:rsidR="004A7173" w:rsidRPr="004D353C" w14:paraId="2C1AFCA4" w14:textId="77777777" w:rsidTr="004A7173">
        <w:trPr>
          <w:trHeight w:val="288"/>
          <w:tblHeader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center"/>
            <w:hideMark/>
          </w:tcPr>
          <w:p w14:paraId="12B9C94D" w14:textId="1CE3E578" w:rsidR="004A7173" w:rsidRPr="004A7173" w:rsidRDefault="004A7173" w:rsidP="004A7173">
            <w:pPr>
              <w:jc w:val="center"/>
              <w:rPr>
                <w:b/>
                <w:bCs/>
                <w:color w:val="FFFFFF"/>
              </w:rPr>
            </w:pPr>
            <w:r w:rsidRPr="004A7173">
              <w:rPr>
                <w:b/>
                <w:bCs/>
                <w:color w:val="FFFFFF"/>
              </w:rPr>
              <w:t>Eljárás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center"/>
            <w:hideMark/>
          </w:tcPr>
          <w:p w14:paraId="6215723D" w14:textId="77777777" w:rsidR="004A7173" w:rsidRPr="004A7173" w:rsidRDefault="004A7173" w:rsidP="004A7173">
            <w:pPr>
              <w:jc w:val="center"/>
              <w:rPr>
                <w:b/>
                <w:bCs/>
                <w:color w:val="FFFFFF"/>
              </w:rPr>
            </w:pPr>
            <w:r w:rsidRPr="004A7173">
              <w:rPr>
                <w:b/>
                <w:bCs/>
                <w:color w:val="FFFFFF"/>
              </w:rPr>
              <w:t>FIN/MR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center"/>
            <w:hideMark/>
          </w:tcPr>
          <w:p w14:paraId="6BCC7662" w14:textId="77777777" w:rsidR="004A7173" w:rsidRPr="004A7173" w:rsidRDefault="004A7173" w:rsidP="004A7173">
            <w:pPr>
              <w:jc w:val="center"/>
              <w:rPr>
                <w:b/>
                <w:bCs/>
                <w:color w:val="FFFFFF"/>
              </w:rPr>
            </w:pPr>
            <w:r w:rsidRPr="004A7173">
              <w:rPr>
                <w:b/>
                <w:bCs/>
                <w:color w:val="FFFFFF"/>
              </w:rPr>
              <w:t>Képzési hely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center"/>
            <w:hideMark/>
          </w:tcPr>
          <w:p w14:paraId="1DE680D8" w14:textId="77777777" w:rsidR="004A7173" w:rsidRPr="004A7173" w:rsidRDefault="004A7173" w:rsidP="004A7173">
            <w:pPr>
              <w:jc w:val="center"/>
              <w:rPr>
                <w:b/>
                <w:bCs/>
                <w:color w:val="FFFFFF"/>
              </w:rPr>
            </w:pPr>
            <w:r w:rsidRPr="004A7173">
              <w:rPr>
                <w:b/>
                <w:bCs/>
                <w:color w:val="FFFFFF"/>
              </w:rPr>
              <w:t>Képzés nyelve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center"/>
            <w:hideMark/>
          </w:tcPr>
          <w:p w14:paraId="2EE9A008" w14:textId="77777777" w:rsidR="004A7173" w:rsidRPr="004A7173" w:rsidRDefault="004A7173" w:rsidP="004A7173">
            <w:pPr>
              <w:jc w:val="center"/>
              <w:rPr>
                <w:b/>
                <w:bCs/>
                <w:color w:val="FFFFFF"/>
              </w:rPr>
            </w:pPr>
            <w:r w:rsidRPr="004A7173">
              <w:rPr>
                <w:b/>
                <w:bCs/>
                <w:color w:val="FFFFFF"/>
              </w:rPr>
              <w:t>Összes jelentkezés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center"/>
            <w:hideMark/>
          </w:tcPr>
          <w:p w14:paraId="53AD2A46" w14:textId="77777777" w:rsidR="004A7173" w:rsidRPr="004A7173" w:rsidRDefault="004A7173" w:rsidP="004A7173">
            <w:pPr>
              <w:jc w:val="center"/>
              <w:rPr>
                <w:b/>
                <w:bCs/>
                <w:color w:val="FFFFFF"/>
              </w:rPr>
            </w:pPr>
            <w:r w:rsidRPr="004A7173">
              <w:rPr>
                <w:b/>
                <w:bCs/>
                <w:color w:val="FFFFFF"/>
              </w:rPr>
              <w:t>Első helyes jelentkezés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70AD47" w:fill="70AD47"/>
            <w:noWrap/>
            <w:vAlign w:val="center"/>
            <w:hideMark/>
          </w:tcPr>
          <w:p w14:paraId="353B9154" w14:textId="77777777" w:rsidR="004A7173" w:rsidRPr="004A7173" w:rsidRDefault="004A7173" w:rsidP="004A7173">
            <w:pPr>
              <w:jc w:val="center"/>
              <w:rPr>
                <w:b/>
                <w:bCs/>
                <w:color w:val="FFFFFF"/>
              </w:rPr>
            </w:pPr>
            <w:r w:rsidRPr="004A7173">
              <w:rPr>
                <w:b/>
                <w:bCs/>
                <w:color w:val="FFFFFF"/>
              </w:rPr>
              <w:t>Felvettek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70AD47" w:fill="70AD47"/>
            <w:noWrap/>
            <w:vAlign w:val="center"/>
            <w:hideMark/>
          </w:tcPr>
          <w:p w14:paraId="49430B72" w14:textId="618A9786" w:rsidR="004A7173" w:rsidRPr="004A7173" w:rsidRDefault="004A7173" w:rsidP="004A7173">
            <w:pPr>
              <w:jc w:val="center"/>
              <w:rPr>
                <w:b/>
                <w:bCs/>
                <w:color w:val="FFFFFF"/>
              </w:rPr>
            </w:pPr>
            <w:r w:rsidRPr="004D353C">
              <w:rPr>
                <w:b/>
                <w:bCs/>
                <w:color w:val="FFFFFF"/>
              </w:rPr>
              <w:t>Ponthatár</w:t>
            </w:r>
          </w:p>
        </w:tc>
      </w:tr>
      <w:tr w:rsidR="004A7173" w:rsidRPr="004D353C" w14:paraId="65332669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25AEC7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21A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1A5D1CE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16E7F9C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7227138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angol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F5E3A66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CF338B8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9D3A045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06B83E1A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10336F2D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6558878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21A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6A88A9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AD88223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F05720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angol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EF42CF1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86CEE73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6045D89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0852D9C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468EAEB5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3CB8FD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21A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D8BBEF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529E9F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4007EB8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20A2D37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19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755EB0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0BE5941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173123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280</w:t>
            </w:r>
          </w:p>
        </w:tc>
      </w:tr>
      <w:tr w:rsidR="004A7173" w:rsidRPr="004D353C" w14:paraId="01CB7642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AD130B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21A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4BE57A8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5357C8E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FF83A1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0D94A6B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56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B0897FB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15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3BB3900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8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086788C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280</w:t>
            </w:r>
          </w:p>
        </w:tc>
      </w:tr>
      <w:tr w:rsidR="004A7173" w:rsidRPr="004D353C" w14:paraId="076AA354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584603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21A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34070E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A37F5D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FDFA548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1D48304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11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B2EB59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AFB8655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E5D2BEA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280</w:t>
            </w:r>
          </w:p>
        </w:tc>
      </w:tr>
      <w:tr w:rsidR="004A7173" w:rsidRPr="004D353C" w14:paraId="3AAD72CF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1086F9C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21A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06F63A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C4F818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128A27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EED45DC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46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F9DDD5E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12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6422DD2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12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3E4C6DA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280</w:t>
            </w:r>
          </w:p>
        </w:tc>
      </w:tr>
      <w:tr w:rsidR="004A7173" w:rsidRPr="004D353C" w14:paraId="5F57D0E0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B1A525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21P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FF5922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AF551E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055479E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2A953BC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4FE3D3F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8806D94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21F8C2D9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079A44C0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6F51D9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21P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2EE41E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961E8B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C2AADF9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C60E0FA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BA3C784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529CD9F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FC22F3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320</w:t>
            </w:r>
          </w:p>
        </w:tc>
      </w:tr>
      <w:tr w:rsidR="004A7173" w:rsidRPr="004D353C" w14:paraId="12DB6FCB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44C1F4A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22A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424F1B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5B280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C1B169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63D8ED7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34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29DCA1C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7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A5F859D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6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D95B20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340</w:t>
            </w:r>
          </w:p>
        </w:tc>
      </w:tr>
      <w:tr w:rsidR="004A7173" w:rsidRPr="004D353C" w14:paraId="29C32285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75C6989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22A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B5D555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69EA74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F83C74E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D81A884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74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22ABE1A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29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CCB9F5F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26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AADD4A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342</w:t>
            </w:r>
          </w:p>
        </w:tc>
      </w:tr>
      <w:tr w:rsidR="004A7173" w:rsidRPr="004D353C" w14:paraId="7015558D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E100FB9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22A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5E5252D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2D0148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AF549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84CA90D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14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FFE4F26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A2F440A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1252084E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342</w:t>
            </w:r>
          </w:p>
        </w:tc>
      </w:tr>
      <w:tr w:rsidR="004A7173" w:rsidRPr="004D353C" w14:paraId="799C6A1B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D7FEB6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22A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302F11A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2E82159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E54484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26653EB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71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AAE1CB5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31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49050C1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19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F76BF7A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340</w:t>
            </w:r>
          </w:p>
        </w:tc>
      </w:tr>
      <w:tr w:rsidR="004A7173" w:rsidRPr="004D353C" w14:paraId="56322F65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09F9642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22A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474A414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C7455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Kisvárda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CBC5D19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14C5077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7B7AA8B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C164AA6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E3A85F6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550966D0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E51077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22A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4B47A7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ACAF35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Kisvárda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6E6D8E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11AFC04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13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342FBD8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BC477DD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B3756CA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3EFB1AAD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4BA14D3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22P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853AFAA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87087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05C92E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A7B6673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6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B164A21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6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126C20F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6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6EF8CD8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352</w:t>
            </w:r>
          </w:p>
        </w:tc>
      </w:tr>
      <w:tr w:rsidR="004A7173" w:rsidRPr="004D353C" w14:paraId="103B3A1F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23B416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22P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265FA6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D432EA2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560DD0E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00D6AFB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DCDF3A1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108362A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5312B87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344</w:t>
            </w:r>
          </w:p>
        </w:tc>
      </w:tr>
      <w:tr w:rsidR="004A7173" w:rsidRPr="004D353C" w14:paraId="53F5B5E9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31740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23A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98D2EB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845D26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9A6CFC2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F7CFA60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11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89E17DB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4060460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5E2AC38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71B813C9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450961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23A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02DBAF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56A441C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8C3D0B8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B2B07EC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77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CDBC3D8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32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5F530E1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28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A60E18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292</w:t>
            </w:r>
          </w:p>
        </w:tc>
      </w:tr>
      <w:tr w:rsidR="004A7173" w:rsidRPr="004D353C" w14:paraId="045EA4E8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DDC050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23A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550C64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6D2495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C552C8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A9A3CA3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65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A153453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31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A851856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27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F038052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288</w:t>
            </w:r>
          </w:p>
        </w:tc>
      </w:tr>
      <w:tr w:rsidR="004A7173" w:rsidRPr="004D353C" w14:paraId="44106DBD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DE906F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23A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DA0893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2BBF96A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05C1E7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9099597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24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FBCC44D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7C3C752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4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7CC2465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224</w:t>
            </w:r>
          </w:p>
        </w:tc>
      </w:tr>
      <w:tr w:rsidR="004A7173" w:rsidRPr="004D353C" w14:paraId="35905F4A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54EBD1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23A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42ECAA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2200078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Kisvárda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0BEB2BD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EDBF0DF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6B490BA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20F0C2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32C11D5E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0BEA66A0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EA45FF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lastRenderedPageBreak/>
              <w:t>23A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9CCCB24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09A106D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Kisvárda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175091A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1EB0CAD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14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15227B6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7CA22F3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0AB6FBC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3440A84D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A6FCE1C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23P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4E5B5C9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B7B97B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F77399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BE84876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930E070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31EEF0D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4C5685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296</w:t>
            </w:r>
          </w:p>
        </w:tc>
      </w:tr>
      <w:tr w:rsidR="004A7173" w:rsidRPr="004D353C" w14:paraId="09C06E4B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F85628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23P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C4378B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37BFD8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6B9B1C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CE51C2B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5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C767C67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5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88F7301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423BC34E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356</w:t>
            </w:r>
          </w:p>
        </w:tc>
      </w:tr>
      <w:tr w:rsidR="004A7173" w:rsidRPr="004D353C" w14:paraId="293B8CBD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653D663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1C1CF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98FF902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Kisvárda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350B44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A2170BE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15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FEF1E83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3725A3D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4FC970C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644F0FD7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C92FF48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E37D8E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F88BD08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BC8AED9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CE8BDF5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79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7CC350C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37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01BED6B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6A6FF67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246</w:t>
            </w:r>
          </w:p>
        </w:tc>
      </w:tr>
      <w:tr w:rsidR="004A7173" w:rsidRPr="004D353C" w14:paraId="50A85A9A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1F986D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5CC247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39F591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Kisvárda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32AD214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CCA1E9D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1051C3E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C193AA1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6EEB36F5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5F54617E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5A89AB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E74461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DB314BD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A2F6BB4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843B873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23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907E860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4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F6A611F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5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F1CCF9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338</w:t>
            </w:r>
          </w:p>
        </w:tc>
      </w:tr>
      <w:tr w:rsidR="004A7173" w:rsidRPr="004D353C" w14:paraId="05DF0F40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32CFADC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21311DD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0A124B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10BAEF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angol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843419E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3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7394427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AF892BD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D223F30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3B0D011B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958B28F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15E343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ANA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1605920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EBFAF9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ABF4CA4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64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7EC14A8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24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6E14C25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26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2C32FC7D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202</w:t>
            </w:r>
          </w:p>
        </w:tc>
      </w:tr>
      <w:tr w:rsidR="004A7173" w:rsidRPr="004D353C" w14:paraId="58898673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CF03D6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467ADE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AE44AA6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33109E65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angol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1F99453C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5601DFA5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0ED9668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55AFE8F9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01AA96D2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EF7DC7E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24A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DFC1DA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C098114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53A9C31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2AD451C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8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3C410629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25961535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09B86295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352BC6C7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08689B9B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24P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4897756C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ANK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580926D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07E4E31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688A8B89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2617E987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shd w:val="clear" w:color="E2EFDA" w:fill="E2EFDA"/>
            <w:noWrap/>
            <w:vAlign w:val="bottom"/>
            <w:hideMark/>
          </w:tcPr>
          <w:p w14:paraId="7E66A2F3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shd w:val="clear" w:color="E2EFDA" w:fill="E2EFDA"/>
            <w:noWrap/>
            <w:vAlign w:val="bottom"/>
            <w:hideMark/>
          </w:tcPr>
          <w:p w14:paraId="42864C59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</w:p>
        </w:tc>
      </w:tr>
      <w:tr w:rsidR="004A7173" w:rsidRPr="004D353C" w14:paraId="51F7FEA6" w14:textId="77777777" w:rsidTr="004A7173">
        <w:trPr>
          <w:trHeight w:val="288"/>
        </w:trPr>
        <w:tc>
          <w:tcPr>
            <w:tcW w:w="1134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6B758EF7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24P</w:t>
            </w:r>
          </w:p>
        </w:tc>
        <w:tc>
          <w:tcPr>
            <w:tcW w:w="115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25809F0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ALK</w:t>
            </w:r>
          </w:p>
        </w:tc>
        <w:tc>
          <w:tcPr>
            <w:tcW w:w="15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0681FFED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Nyíregyháza</w:t>
            </w:r>
          </w:p>
        </w:tc>
        <w:tc>
          <w:tcPr>
            <w:tcW w:w="122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443E25E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magyar</w:t>
            </w:r>
          </w:p>
        </w:tc>
        <w:tc>
          <w:tcPr>
            <w:tcW w:w="1169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7B50149D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1597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A33D235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4" w:space="0" w:color="A9D08E"/>
              <w:left w:val="nil"/>
              <w:bottom w:val="single" w:sz="4" w:space="0" w:color="A9D08E"/>
              <w:right w:val="nil"/>
            </w:tcBorders>
            <w:noWrap/>
            <w:vAlign w:val="bottom"/>
            <w:hideMark/>
          </w:tcPr>
          <w:p w14:paraId="411408CE" w14:textId="77777777" w:rsidR="004A7173" w:rsidRPr="004A7173" w:rsidRDefault="004A7173" w:rsidP="004A7173">
            <w:pPr>
              <w:jc w:val="right"/>
              <w:rPr>
                <w:color w:val="000000"/>
              </w:rPr>
            </w:pPr>
            <w:r w:rsidRPr="004A7173">
              <w:rPr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4" w:space="0" w:color="A9D08E"/>
              <w:left w:val="nil"/>
              <w:bottom w:val="single" w:sz="4" w:space="0" w:color="A9D08E"/>
              <w:right w:val="single" w:sz="4" w:space="0" w:color="A9D08E"/>
            </w:tcBorders>
            <w:noWrap/>
            <w:vAlign w:val="bottom"/>
            <w:hideMark/>
          </w:tcPr>
          <w:p w14:paraId="38A2A09A" w14:textId="77777777" w:rsidR="004A7173" w:rsidRPr="004A7173" w:rsidRDefault="004A7173" w:rsidP="004A7173">
            <w:pPr>
              <w:rPr>
                <w:color w:val="000000"/>
              </w:rPr>
            </w:pPr>
            <w:r w:rsidRPr="004A7173">
              <w:rPr>
                <w:color w:val="000000"/>
              </w:rPr>
              <w:t>350</w:t>
            </w:r>
          </w:p>
        </w:tc>
      </w:tr>
    </w:tbl>
    <w:p w14:paraId="67B0AFDD" w14:textId="77777777" w:rsidR="007A4504" w:rsidRPr="004D353C" w:rsidRDefault="007A4504"/>
    <w:p w14:paraId="50E55415" w14:textId="1BBC7002" w:rsidR="007A4504" w:rsidRPr="004D353C" w:rsidRDefault="00B946C7">
      <w:pPr>
        <w:rPr>
          <w:b/>
          <w:bCs/>
        </w:rPr>
      </w:pPr>
      <w:r w:rsidRPr="004D353C">
        <w:rPr>
          <w:b/>
          <w:bCs/>
        </w:rPr>
        <w:t xml:space="preserve">b) </w:t>
      </w:r>
      <w:r w:rsidR="007A4504" w:rsidRPr="004D353C">
        <w:rPr>
          <w:b/>
          <w:bCs/>
        </w:rPr>
        <w:t xml:space="preserve">Hallgatói létszám </w:t>
      </w:r>
    </w:p>
    <w:tbl>
      <w:tblPr>
        <w:tblW w:w="95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7"/>
        <w:gridCol w:w="2271"/>
        <w:gridCol w:w="1556"/>
        <w:gridCol w:w="913"/>
        <w:gridCol w:w="913"/>
        <w:gridCol w:w="913"/>
        <w:gridCol w:w="897"/>
      </w:tblGrid>
      <w:tr w:rsidR="004A7173" w:rsidRPr="004D353C" w14:paraId="3D3E80E0" w14:textId="77777777" w:rsidTr="004A7173">
        <w:trPr>
          <w:trHeight w:val="540"/>
          <w:tblHeader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FBE7FB" w14:textId="77777777" w:rsidR="004A7173" w:rsidRPr="004D353C" w:rsidRDefault="004A7173" w:rsidP="004A7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53C">
              <w:rPr>
                <w:b/>
                <w:bCs/>
                <w:color w:val="000000"/>
                <w:sz w:val="20"/>
                <w:szCs w:val="20"/>
              </w:rPr>
              <w:t>Képzési terület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F83F7" w14:textId="77777777" w:rsidR="004A7173" w:rsidRPr="004D353C" w:rsidRDefault="004A7173" w:rsidP="004A7173">
            <w:pPr>
              <w:ind w:firstLineChars="36" w:firstLine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53C">
              <w:rPr>
                <w:b/>
                <w:bCs/>
                <w:color w:val="000000"/>
                <w:sz w:val="20"/>
                <w:szCs w:val="20"/>
              </w:rPr>
              <w:t>Képzés neve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767744" w14:textId="77777777" w:rsidR="004A7173" w:rsidRPr="004D353C" w:rsidRDefault="004A7173" w:rsidP="004A7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53C">
              <w:rPr>
                <w:b/>
                <w:bCs/>
                <w:color w:val="000000"/>
                <w:sz w:val="20"/>
                <w:szCs w:val="20"/>
              </w:rPr>
              <w:t>Képzési szint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A520F" w14:textId="77777777" w:rsidR="004A7173" w:rsidRPr="004D353C" w:rsidRDefault="004A7173" w:rsidP="004A7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53C">
              <w:rPr>
                <w:b/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AC192" w14:textId="77777777" w:rsidR="004A7173" w:rsidRPr="004D353C" w:rsidRDefault="004A7173" w:rsidP="004A7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53C">
              <w:rPr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A0D9C0" w14:textId="77777777" w:rsidR="004A7173" w:rsidRPr="004D353C" w:rsidRDefault="004A7173" w:rsidP="004A7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53C">
              <w:rPr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E812D" w14:textId="77777777" w:rsidR="004A7173" w:rsidRPr="004D353C" w:rsidRDefault="004A7173" w:rsidP="004A717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D353C">
              <w:rPr>
                <w:b/>
                <w:bCs/>
                <w:color w:val="000000"/>
                <w:sz w:val="20"/>
                <w:szCs w:val="20"/>
              </w:rPr>
              <w:t>2024</w:t>
            </w:r>
          </w:p>
        </w:tc>
      </w:tr>
      <w:tr w:rsidR="004A7173" w:rsidRPr="004D353C" w14:paraId="7BE67EEC" w14:textId="77777777" w:rsidTr="004A7173">
        <w:trPr>
          <w:trHeight w:val="540"/>
          <w:tblHeader/>
        </w:trPr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ACB9B" w14:textId="51DDE3CC" w:rsidR="004A7173" w:rsidRPr="004D353C" w:rsidRDefault="004A7173" w:rsidP="004A7173">
            <w:pPr>
              <w:jc w:val="center"/>
              <w:rPr>
                <w:color w:val="000000"/>
                <w:sz w:val="20"/>
                <w:szCs w:val="20"/>
              </w:rPr>
            </w:pPr>
            <w:r w:rsidRPr="004D353C">
              <w:rPr>
                <w:color w:val="000000"/>
                <w:sz w:val="20"/>
                <w:szCs w:val="20"/>
              </w:rPr>
              <w:t>sporttudomány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51CF41" w14:textId="1A489E72" w:rsidR="004A7173" w:rsidRPr="004D353C" w:rsidRDefault="004A7173" w:rsidP="004A7173">
            <w:pPr>
              <w:jc w:val="center"/>
              <w:rPr>
                <w:color w:val="000000"/>
                <w:sz w:val="20"/>
                <w:szCs w:val="20"/>
              </w:rPr>
            </w:pPr>
            <w:r w:rsidRPr="004D353C">
              <w:rPr>
                <w:color w:val="000000"/>
                <w:sz w:val="20"/>
                <w:szCs w:val="20"/>
              </w:rPr>
              <w:t>edző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88B134" w14:textId="6EF34CC9" w:rsidR="004A7173" w:rsidRPr="004D353C" w:rsidRDefault="004A7173" w:rsidP="004A7173">
            <w:pPr>
              <w:jc w:val="center"/>
              <w:rPr>
                <w:color w:val="000000"/>
                <w:sz w:val="20"/>
                <w:szCs w:val="20"/>
              </w:rPr>
            </w:pPr>
            <w:r w:rsidRPr="004D353C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02E166" w14:textId="06D59EE7" w:rsidR="004A7173" w:rsidRPr="004D353C" w:rsidRDefault="004A7173" w:rsidP="004A7173">
            <w:pPr>
              <w:jc w:val="center"/>
              <w:rPr>
                <w:color w:val="000000"/>
                <w:sz w:val="20"/>
                <w:szCs w:val="20"/>
              </w:rPr>
            </w:pPr>
            <w:r w:rsidRPr="004D353C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DC0CD" w14:textId="4C3DBC57" w:rsidR="004A7173" w:rsidRPr="004D353C" w:rsidRDefault="004A7173" w:rsidP="004A7173">
            <w:pPr>
              <w:jc w:val="center"/>
              <w:rPr>
                <w:color w:val="000000"/>
                <w:sz w:val="20"/>
                <w:szCs w:val="20"/>
              </w:rPr>
            </w:pPr>
            <w:r w:rsidRPr="004D353C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9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A3B89" w14:textId="776F26D3" w:rsidR="004A7173" w:rsidRPr="004D353C" w:rsidRDefault="004A7173" w:rsidP="004A7173">
            <w:pPr>
              <w:jc w:val="center"/>
              <w:rPr>
                <w:color w:val="000000"/>
                <w:sz w:val="20"/>
                <w:szCs w:val="20"/>
              </w:rPr>
            </w:pPr>
            <w:r w:rsidRPr="004D353C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AC00D" w14:textId="7E3168F4" w:rsidR="004A7173" w:rsidRPr="004D353C" w:rsidRDefault="004A7173" w:rsidP="004A7173">
            <w:pPr>
              <w:jc w:val="center"/>
              <w:rPr>
                <w:color w:val="000000"/>
                <w:sz w:val="20"/>
                <w:szCs w:val="20"/>
              </w:rPr>
            </w:pPr>
            <w:r w:rsidRPr="004D353C">
              <w:rPr>
                <w:color w:val="000000"/>
                <w:sz w:val="20"/>
                <w:szCs w:val="20"/>
              </w:rPr>
              <w:t>159</w:t>
            </w:r>
          </w:p>
        </w:tc>
      </w:tr>
    </w:tbl>
    <w:p w14:paraId="609F7C5D" w14:textId="77777777" w:rsidR="00B946C7" w:rsidRPr="004D353C" w:rsidRDefault="00B946C7" w:rsidP="00B946C7"/>
    <w:p w14:paraId="6A7E2EEA" w14:textId="0B159709" w:rsidR="00B946C7" w:rsidRPr="004D353C" w:rsidRDefault="00B946C7" w:rsidP="000F578F">
      <w:pPr>
        <w:jc w:val="both"/>
      </w:pPr>
      <w:r w:rsidRPr="004D353C">
        <w:t xml:space="preserve">Főbb intézkedések a </w:t>
      </w:r>
      <w:r w:rsidR="00DD4C60" w:rsidRPr="004D353C">
        <w:t xml:space="preserve">felvételi eredmények és a </w:t>
      </w:r>
      <w:r w:rsidRPr="004D353C">
        <w:t>hallgatói létszám alapján</w:t>
      </w:r>
      <w:r w:rsidR="00546373" w:rsidRPr="004D353C">
        <w:t>:</w:t>
      </w:r>
    </w:p>
    <w:p w14:paraId="71596DF2" w14:textId="77777777" w:rsidR="00E47B9F" w:rsidRDefault="00B76293" w:rsidP="000F578F">
      <w:pPr>
        <w:jc w:val="both"/>
      </w:pPr>
      <w:r>
        <w:t>A sportszakember képzésben továbbra is nagy hangsúlyt helyezünk a beiskolázási tevékenységre. Szakjaink egész évben tartó népszerűsítése több s</w:t>
      </w:r>
      <w:r w:rsidR="00E47B9F">
        <w:t>zintéren valósul meg:</w:t>
      </w:r>
    </w:p>
    <w:p w14:paraId="1781631D" w14:textId="07A94D8F" w:rsidR="00E47B9F" w:rsidRDefault="00E47B9F" w:rsidP="000F578F">
      <w:pPr>
        <w:pStyle w:val="Listaszerbekezds"/>
        <w:numPr>
          <w:ilvl w:val="0"/>
          <w:numId w:val="5"/>
        </w:numPr>
        <w:jc w:val="both"/>
      </w:pPr>
      <w:r>
        <w:t>Intézetünk beiskolázási felelőse a beiskolázási munkacsoport tagjaként a középiskolák kérésére személyesen mutatja be az Edző alapképzési szakot.</w:t>
      </w:r>
    </w:p>
    <w:p w14:paraId="4FBD7A52" w14:textId="6AD57070" w:rsidR="00307143" w:rsidRDefault="00E47B9F" w:rsidP="000F578F">
      <w:pPr>
        <w:pStyle w:val="Listaszerbekezds"/>
        <w:numPr>
          <w:ilvl w:val="0"/>
          <w:numId w:val="5"/>
        </w:numPr>
        <w:jc w:val="both"/>
      </w:pPr>
      <w:r w:rsidRPr="00E47B9F">
        <w:t>A</w:t>
      </w:r>
      <w:r w:rsidR="00B76293" w:rsidRPr="00E47B9F">
        <w:t xml:space="preserve">z alumni hálózatunkon keresztül </w:t>
      </w:r>
      <w:r w:rsidRPr="00E47B9F">
        <w:t>személyes tájékoztatás keretében keressük fel a középiskolákat</w:t>
      </w:r>
      <w:r>
        <w:t>.</w:t>
      </w:r>
    </w:p>
    <w:p w14:paraId="19475DEB" w14:textId="24B301B9" w:rsidR="00E47B9F" w:rsidRDefault="00E47B9F" w:rsidP="000F578F">
      <w:pPr>
        <w:pStyle w:val="Listaszerbekezds"/>
        <w:numPr>
          <w:ilvl w:val="0"/>
          <w:numId w:val="5"/>
        </w:numPr>
        <w:jc w:val="both"/>
      </w:pPr>
      <w:r>
        <w:t>Egész éves sportprogram-sorozatot hirdetünk a középiskoláknak „Mozdulj Középiskolás a Nyíregyházi Egyetemmel” címmel.</w:t>
      </w:r>
    </w:p>
    <w:p w14:paraId="71E295F1" w14:textId="651721DC" w:rsidR="00E47B9F" w:rsidRDefault="00E47B9F" w:rsidP="000F578F">
      <w:pPr>
        <w:pStyle w:val="Listaszerbekezds"/>
        <w:numPr>
          <w:ilvl w:val="0"/>
          <w:numId w:val="5"/>
        </w:numPr>
        <w:jc w:val="both"/>
      </w:pPr>
      <w:r>
        <w:t>Nyitott tanterem program keretében lehetőséget biztosítunk szakjainkon az órák látogatására.</w:t>
      </w:r>
    </w:p>
    <w:p w14:paraId="437AE038" w14:textId="41B8EED1" w:rsidR="00E47B9F" w:rsidRDefault="00E47B9F" w:rsidP="000F578F">
      <w:pPr>
        <w:pStyle w:val="Listaszerbekezds"/>
        <w:numPr>
          <w:ilvl w:val="0"/>
          <w:numId w:val="5"/>
        </w:numPr>
        <w:jc w:val="both"/>
      </w:pPr>
      <w:r>
        <w:t>Felvételi Élménynapot tartunk, amelynek keretében megismerhetik az érdeklődők a gyakorlati felvételi vizsga mozgásanyagát.</w:t>
      </w:r>
    </w:p>
    <w:p w14:paraId="6EAEA25D" w14:textId="2741DCFC" w:rsidR="00E47B9F" w:rsidRDefault="00E47B9F" w:rsidP="000F578F">
      <w:pPr>
        <w:pStyle w:val="Listaszerbekezds"/>
        <w:numPr>
          <w:ilvl w:val="0"/>
          <w:numId w:val="5"/>
        </w:numPr>
        <w:jc w:val="both"/>
      </w:pPr>
      <w:r>
        <w:t>Felsőfokú tanulmányokra felkészítő kurzusaink, valamint online szülői értekezletek során mutatjuk be az Edző alapképzési szakot.</w:t>
      </w:r>
    </w:p>
    <w:p w14:paraId="4D517D24" w14:textId="434A8350" w:rsidR="00E47B9F" w:rsidRPr="00E47B9F" w:rsidRDefault="00E47B9F" w:rsidP="00E47B9F">
      <w:pPr>
        <w:pStyle w:val="Listaszerbekezds"/>
      </w:pPr>
    </w:p>
    <w:p w14:paraId="27D55BB4" w14:textId="30A7B136" w:rsidR="00307143" w:rsidRDefault="00B34F5E">
      <w:r>
        <w:t>A hallgatói létszám növekedése a toborzást erősítő tevékenységek sikerességét mutatja.</w:t>
      </w:r>
    </w:p>
    <w:p w14:paraId="10B56D11" w14:textId="04692677" w:rsidR="00307143" w:rsidRDefault="00307143"/>
    <w:p w14:paraId="50F55090" w14:textId="77777777" w:rsidR="00E47B9F" w:rsidRPr="004D353C" w:rsidRDefault="00E47B9F"/>
    <w:p w14:paraId="77D57BAF" w14:textId="2721C99B" w:rsidR="007A4504" w:rsidRPr="004D353C" w:rsidRDefault="00B946C7">
      <w:pPr>
        <w:rPr>
          <w:b/>
          <w:bCs/>
        </w:rPr>
      </w:pPr>
      <w:r w:rsidRPr="004D353C">
        <w:rPr>
          <w:b/>
          <w:bCs/>
        </w:rPr>
        <w:t xml:space="preserve">c) </w:t>
      </w:r>
      <w:r w:rsidR="007A4504" w:rsidRPr="004D353C">
        <w:rPr>
          <w:b/>
          <w:bCs/>
        </w:rPr>
        <w:t xml:space="preserve">Hallgatói előrehaladás </w:t>
      </w:r>
    </w:p>
    <w:p w14:paraId="62124C76" w14:textId="77777777" w:rsidR="00DD4C60" w:rsidRPr="004D353C" w:rsidRDefault="00B946C7">
      <w:r w:rsidRPr="004D353C">
        <w:t>A KFSZ szerinti lemorzsolódási indikátorok szakon teljesültek:</w:t>
      </w:r>
    </w:p>
    <w:p w14:paraId="318CDB89" w14:textId="46FFE573" w:rsidR="007A4504" w:rsidRPr="004D353C" w:rsidRDefault="00B946C7" w:rsidP="00DD4C60">
      <w:pPr>
        <w:jc w:val="center"/>
      </w:pPr>
      <w:r w:rsidRPr="004D353C">
        <w:t>igen/nem</w:t>
      </w:r>
      <w:r w:rsidR="00DD4C60" w:rsidRPr="004D353C">
        <w:t>/</w:t>
      </w:r>
      <w:r w:rsidR="00DD4C60" w:rsidRPr="00E47B9F">
        <w:rPr>
          <w:u w:val="single"/>
        </w:rPr>
        <w:t>nincsen KFSZ szerinti indikátor</w:t>
      </w:r>
    </w:p>
    <w:p w14:paraId="1E1DD7A4" w14:textId="77777777" w:rsidR="000F578F" w:rsidRDefault="00B946C7" w:rsidP="000F578F">
      <w:pPr>
        <w:jc w:val="both"/>
      </w:pPr>
      <w:r w:rsidRPr="004D353C">
        <w:t>A hallgatói előrehaladás vizsgálata során monitorozott tantárgyak és a tantárgyi előrehaladás támogatására tett intézkedések:</w:t>
      </w:r>
    </w:p>
    <w:p w14:paraId="17739F24" w14:textId="3D91D179" w:rsidR="00307143" w:rsidRDefault="00E47B9F" w:rsidP="000F578F">
      <w:pPr>
        <w:jc w:val="both"/>
      </w:pPr>
      <w:r>
        <w:t xml:space="preserve">Valamennyi tantárgy keretében </w:t>
      </w:r>
      <w:r w:rsidR="004B2DCB">
        <w:t xml:space="preserve">monitorozzuk a hallgatói előrehaladást. Az előrehaladás támogatására a TVSZ-ben meghatározott vizsgaalkalmaktól és a gyakorlati jegy megszerzésére </w:t>
      </w:r>
      <w:r w:rsidR="004B2DCB">
        <w:lastRenderedPageBreak/>
        <w:t>irányuló lehetőségtől eltérve igyekszünk rugalmasan, a hallgatói felkészüléséhez igazodva több alkalmat és lehetőséget biztosítani a tudásmérésre és a sikeres teljesítésre.</w:t>
      </w:r>
    </w:p>
    <w:p w14:paraId="31ECC504" w14:textId="77777777" w:rsidR="00B946C7" w:rsidRPr="004D353C" w:rsidRDefault="00B946C7"/>
    <w:p w14:paraId="58208DAB" w14:textId="7A882518" w:rsidR="005F43E0" w:rsidRDefault="004B2DCB" w:rsidP="005F43E0">
      <w:pPr>
        <w:rPr>
          <w:b/>
          <w:bCs/>
        </w:rPr>
      </w:pPr>
      <w:r>
        <w:rPr>
          <w:b/>
          <w:bCs/>
        </w:rPr>
        <w:t>d) Patronáló program eredményei</w:t>
      </w:r>
    </w:p>
    <w:p w14:paraId="1E12F7A0" w14:textId="5F975990" w:rsidR="004B2DCB" w:rsidRDefault="004B2DCB" w:rsidP="000F578F">
      <w:r>
        <w:rPr>
          <w:b/>
          <w:bCs/>
        </w:rPr>
        <w:t xml:space="preserve">     </w:t>
      </w:r>
      <w:r w:rsidRPr="004B2DCB">
        <w:t>A</w:t>
      </w:r>
      <w:r>
        <w:t xml:space="preserve"> szakon a</w:t>
      </w:r>
      <w:r w:rsidRPr="004B2DCB">
        <w:t xml:space="preserve"> hallgatói patronál</w:t>
      </w:r>
      <w:r>
        <w:t>ó hálózat 8</w:t>
      </w:r>
      <w:r w:rsidR="000F578F">
        <w:t xml:space="preserve"> éve működik eredményesen. A pa</w:t>
      </w:r>
      <w:r>
        <w:t xml:space="preserve">tronáló oktatók </w:t>
      </w:r>
    </w:p>
    <w:p w14:paraId="25B3F080" w14:textId="77777777" w:rsidR="00D05173" w:rsidRDefault="004B2DCB" w:rsidP="000F578F">
      <w:r>
        <w:t xml:space="preserve">    </w:t>
      </w:r>
      <w:r w:rsidR="000F578F">
        <w:t xml:space="preserve"> </w:t>
      </w:r>
      <w:r>
        <w:t xml:space="preserve"> kijelölése minden félév elején történik, és azok a kollégák vesznek </w:t>
      </w:r>
      <w:r w:rsidR="00D05173">
        <w:t xml:space="preserve">részt, akik a szakon az </w:t>
      </w:r>
    </w:p>
    <w:p w14:paraId="39EF624C" w14:textId="77777777" w:rsidR="00D05173" w:rsidRDefault="00D05173" w:rsidP="000F578F">
      <w:r>
        <w:t xml:space="preserve">      adott </w:t>
      </w:r>
      <w:r w:rsidR="004B2DCB">
        <w:t xml:space="preserve">évfolyammal a legtöbb kontakt órában találkoznak. Ennek eredményeként a </w:t>
      </w:r>
      <w:r>
        <w:t xml:space="preserve">   </w:t>
      </w:r>
    </w:p>
    <w:p w14:paraId="149676ED" w14:textId="77777777" w:rsidR="00D05173" w:rsidRDefault="00D05173" w:rsidP="000F578F">
      <w:r>
        <w:t xml:space="preserve">      </w:t>
      </w:r>
      <w:r w:rsidR="004B2DCB">
        <w:t xml:space="preserve">hallgatók tantárgyfelvételi problémáinak megoldása, a tantárgyi </w:t>
      </w:r>
      <w:r w:rsidR="000F578F">
        <w:t xml:space="preserve">kredit </w:t>
      </w:r>
      <w:r w:rsidR="004B2DCB">
        <w:t xml:space="preserve">előrehaladás, </w:t>
      </w:r>
    </w:p>
    <w:p w14:paraId="5C6AB65A" w14:textId="77777777" w:rsidR="00D05173" w:rsidRDefault="00D05173" w:rsidP="000F578F">
      <w:r>
        <w:t xml:space="preserve">      </w:t>
      </w:r>
      <w:r w:rsidR="004B2DCB">
        <w:t xml:space="preserve">valamint az egyéni tanulmányi ügyek kezelése </w:t>
      </w:r>
      <w:r w:rsidR="000F578F">
        <w:t xml:space="preserve">sokkal gördülékenyebbé és </w:t>
      </w:r>
      <w:r>
        <w:t xml:space="preserve"> </w:t>
      </w:r>
    </w:p>
    <w:p w14:paraId="54040892" w14:textId="61583401" w:rsidR="004B2DCB" w:rsidRPr="004B2DCB" w:rsidRDefault="00D05173" w:rsidP="000F578F">
      <w:r>
        <w:t xml:space="preserve">      </w:t>
      </w:r>
      <w:r w:rsidR="000F578F">
        <w:t>eredmén</w:t>
      </w:r>
      <w:r>
        <w:t xml:space="preserve">yesebbé vált a problémák időben </w:t>
      </w:r>
      <w:r w:rsidR="000F578F">
        <w:t>történő feltárása miatt.</w:t>
      </w:r>
    </w:p>
    <w:p w14:paraId="312B8DCC" w14:textId="77777777" w:rsidR="007A4504" w:rsidRPr="004D353C" w:rsidRDefault="007A4504" w:rsidP="000F578F"/>
    <w:p w14:paraId="619C8A84" w14:textId="1A64C1F2" w:rsidR="007A4504" w:rsidRPr="004D353C" w:rsidRDefault="00B946C7" w:rsidP="00B946C7">
      <w:pPr>
        <w:jc w:val="center"/>
        <w:rPr>
          <w:b/>
          <w:bCs/>
        </w:rPr>
      </w:pPr>
      <w:r w:rsidRPr="004D353C">
        <w:rPr>
          <w:b/>
          <w:bCs/>
        </w:rPr>
        <w:t>3. A SZAK MINTATANTERVÉNEK MEGFELELŐSÉGE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09"/>
        <w:gridCol w:w="4053"/>
      </w:tblGrid>
      <w:tr w:rsidR="007A4504" w:rsidRPr="004D353C" w14:paraId="11C0705B" w14:textId="1A7257E5" w:rsidTr="007A4504">
        <w:tc>
          <w:tcPr>
            <w:tcW w:w="5009" w:type="dxa"/>
            <w:vAlign w:val="center"/>
          </w:tcPr>
          <w:p w14:paraId="759289E1" w14:textId="77777777" w:rsidR="007A4504" w:rsidRPr="004D353C" w:rsidRDefault="007A4504" w:rsidP="007A4504">
            <w:r w:rsidRPr="004D353C">
              <w:t>Mintatanterv felülvizsgálatának időpontja:</w:t>
            </w:r>
          </w:p>
        </w:tc>
        <w:tc>
          <w:tcPr>
            <w:tcW w:w="4053" w:type="dxa"/>
            <w:vAlign w:val="center"/>
          </w:tcPr>
          <w:p w14:paraId="2FA2B4CC" w14:textId="0D8F34F8" w:rsidR="007A4504" w:rsidRPr="004D353C" w:rsidRDefault="0000711D" w:rsidP="007A4504">
            <w:r w:rsidRPr="00C416D4">
              <w:rPr>
                <w:u w:val="single"/>
              </w:rPr>
              <w:t>2021</w:t>
            </w:r>
            <w:r>
              <w:t xml:space="preserve"> / </w:t>
            </w:r>
            <w:r w:rsidRPr="00C416D4">
              <w:rPr>
                <w:u w:val="single"/>
              </w:rPr>
              <w:t>2022</w:t>
            </w:r>
            <w:r>
              <w:t xml:space="preserve"> / </w:t>
            </w:r>
            <w:r w:rsidRPr="00C416D4">
              <w:rPr>
                <w:u w:val="single"/>
              </w:rPr>
              <w:t>2023</w:t>
            </w:r>
            <w:r>
              <w:t xml:space="preserve"> / </w:t>
            </w:r>
            <w:r w:rsidRPr="00C416D4">
              <w:rPr>
                <w:u w:val="single"/>
              </w:rPr>
              <w:t>2024</w:t>
            </w:r>
          </w:p>
        </w:tc>
      </w:tr>
      <w:tr w:rsidR="007A4504" w:rsidRPr="004D353C" w14:paraId="70D0F555" w14:textId="0FFED054" w:rsidTr="007A4504">
        <w:tc>
          <w:tcPr>
            <w:tcW w:w="5009" w:type="dxa"/>
            <w:vAlign w:val="center"/>
          </w:tcPr>
          <w:p w14:paraId="1EA31107" w14:textId="6DB40203" w:rsidR="007A4504" w:rsidRPr="004D353C" w:rsidRDefault="007A4504" w:rsidP="007A4504">
            <w:r w:rsidRPr="004D353C">
              <w:t xml:space="preserve">A felülvizsgálat alapján történt -e mintatanterv változtatás? </w:t>
            </w:r>
          </w:p>
        </w:tc>
        <w:tc>
          <w:tcPr>
            <w:tcW w:w="4053" w:type="dxa"/>
            <w:vAlign w:val="center"/>
          </w:tcPr>
          <w:p w14:paraId="3D8ACE4E" w14:textId="7CFE24B4" w:rsidR="007A4504" w:rsidRPr="004D353C" w:rsidRDefault="007A4504" w:rsidP="007A4504">
            <w:r w:rsidRPr="000F578F">
              <w:rPr>
                <w:u w:val="single"/>
              </w:rPr>
              <w:t>igen/</w:t>
            </w:r>
            <w:r w:rsidRPr="000F578F">
              <w:t>nem</w:t>
            </w:r>
          </w:p>
        </w:tc>
      </w:tr>
      <w:tr w:rsidR="007A4504" w:rsidRPr="004D353C" w14:paraId="4257FBC9" w14:textId="77777777" w:rsidTr="007A4504">
        <w:tc>
          <w:tcPr>
            <w:tcW w:w="5009" w:type="dxa"/>
            <w:vAlign w:val="center"/>
          </w:tcPr>
          <w:p w14:paraId="04BFF6F3" w14:textId="281FF6B4" w:rsidR="007A4504" w:rsidRPr="004D353C" w:rsidRDefault="007A4504" w:rsidP="007A4504">
            <w:pPr>
              <w:jc w:val="right"/>
              <w:rPr>
                <w:i/>
                <w:iCs/>
              </w:rPr>
            </w:pPr>
            <w:r w:rsidRPr="004D353C">
              <w:rPr>
                <w:i/>
                <w:iCs/>
              </w:rPr>
              <w:t>Ha igen, a főbb módosítások:</w:t>
            </w:r>
          </w:p>
        </w:tc>
        <w:tc>
          <w:tcPr>
            <w:tcW w:w="4053" w:type="dxa"/>
            <w:vAlign w:val="center"/>
          </w:tcPr>
          <w:p w14:paraId="5371730F" w14:textId="28933FB9" w:rsidR="007A4504" w:rsidRPr="004D353C" w:rsidRDefault="000F578F" w:rsidP="007A4504">
            <w:r>
              <w:t>A MAB szempontok szerinti oktatói kreditterhelés, valamint az oktatói személyi állományban történő változások szükségessé teszik minden évben a tantárgyfelelősök személyének felülvizsgálatát.</w:t>
            </w:r>
          </w:p>
        </w:tc>
      </w:tr>
      <w:tr w:rsidR="007A4504" w:rsidRPr="004D353C" w14:paraId="3B487045" w14:textId="77777777" w:rsidTr="007A4504">
        <w:tc>
          <w:tcPr>
            <w:tcW w:w="5009" w:type="dxa"/>
            <w:vAlign w:val="center"/>
          </w:tcPr>
          <w:p w14:paraId="34B7814F" w14:textId="0E689577" w:rsidR="007A4504" w:rsidRPr="004D353C" w:rsidRDefault="007A4504" w:rsidP="007A4504">
            <w:r w:rsidRPr="004D353C">
              <w:t>A felülvizsgálat alapján történt-e módosítás a tantárgyak tartalmában?</w:t>
            </w:r>
          </w:p>
        </w:tc>
        <w:tc>
          <w:tcPr>
            <w:tcW w:w="4053" w:type="dxa"/>
            <w:vAlign w:val="center"/>
          </w:tcPr>
          <w:p w14:paraId="7EE8927B" w14:textId="2FDDA74C" w:rsidR="007A4504" w:rsidRPr="004D353C" w:rsidRDefault="007A4504" w:rsidP="007A4504">
            <w:r w:rsidRPr="000F578F">
              <w:rPr>
                <w:u w:val="single"/>
              </w:rPr>
              <w:t>igen/</w:t>
            </w:r>
            <w:r w:rsidRPr="000F578F">
              <w:t>nem</w:t>
            </w:r>
          </w:p>
        </w:tc>
      </w:tr>
      <w:tr w:rsidR="007A4504" w:rsidRPr="004D353C" w14:paraId="3F40A525" w14:textId="77777777" w:rsidTr="007A4504">
        <w:tc>
          <w:tcPr>
            <w:tcW w:w="5009" w:type="dxa"/>
            <w:vAlign w:val="center"/>
          </w:tcPr>
          <w:p w14:paraId="70F9EE47" w14:textId="22F6261F" w:rsidR="007A4504" w:rsidRPr="004D353C" w:rsidRDefault="007A4504" w:rsidP="007A4504">
            <w:pPr>
              <w:jc w:val="right"/>
            </w:pPr>
            <w:r w:rsidRPr="004D353C">
              <w:rPr>
                <w:i/>
                <w:iCs/>
              </w:rPr>
              <w:t>Ha igen, a főbb módosítások:</w:t>
            </w:r>
          </w:p>
        </w:tc>
        <w:tc>
          <w:tcPr>
            <w:tcW w:w="4053" w:type="dxa"/>
            <w:vAlign w:val="center"/>
          </w:tcPr>
          <w:p w14:paraId="3F371580" w14:textId="6057DC78" w:rsidR="007A4504" w:rsidRPr="004D353C" w:rsidRDefault="000F578F" w:rsidP="007A4504">
            <w:r>
              <w:t>A tantárgyi tananyag tartalom minden évben felülvizsgálatra kerül. A</w:t>
            </w:r>
            <w:r w:rsidR="00E0057D">
              <w:t xml:space="preserve"> </w:t>
            </w:r>
            <w:r>
              <w:t>változások  a tantárgyi tematikákb</w:t>
            </w:r>
            <w:r w:rsidR="00E0057D">
              <w:t>an kerülnek rögzítésre.</w:t>
            </w:r>
          </w:p>
        </w:tc>
      </w:tr>
      <w:tr w:rsidR="007A4504" w:rsidRPr="004D353C" w14:paraId="3F9764CA" w14:textId="77777777" w:rsidTr="007A4504">
        <w:tc>
          <w:tcPr>
            <w:tcW w:w="5009" w:type="dxa"/>
            <w:vAlign w:val="center"/>
          </w:tcPr>
          <w:p w14:paraId="68D9E8B7" w14:textId="46D081E6" w:rsidR="007A4504" w:rsidRPr="004D353C" w:rsidRDefault="007A4504" w:rsidP="007A4504">
            <w:r w:rsidRPr="004D353C">
              <w:t>A felülvizsgálat alapján a mintatanterv a KKK-nak megfelelt</w:t>
            </w:r>
          </w:p>
        </w:tc>
        <w:tc>
          <w:tcPr>
            <w:tcW w:w="4053" w:type="dxa"/>
            <w:vAlign w:val="center"/>
          </w:tcPr>
          <w:p w14:paraId="0AC195AB" w14:textId="46B641D9" w:rsidR="007A4504" w:rsidRPr="004D353C" w:rsidRDefault="007A4504" w:rsidP="007A4504">
            <w:r w:rsidRPr="000F578F">
              <w:rPr>
                <w:u w:val="single"/>
              </w:rPr>
              <w:t>igen</w:t>
            </w:r>
            <w:r w:rsidRPr="004D353C">
              <w:t>/nem</w:t>
            </w:r>
          </w:p>
        </w:tc>
      </w:tr>
      <w:tr w:rsidR="007A4504" w:rsidRPr="004D353C" w14:paraId="62E81D63" w14:textId="77777777" w:rsidTr="007A4504">
        <w:tc>
          <w:tcPr>
            <w:tcW w:w="5009" w:type="dxa"/>
            <w:vAlign w:val="center"/>
          </w:tcPr>
          <w:p w14:paraId="756EEFCD" w14:textId="342257D6" w:rsidR="007A4504" w:rsidRPr="004D353C" w:rsidRDefault="007A4504" w:rsidP="007A4504">
            <w:r w:rsidRPr="004D353C">
              <w:t>A munkaerőpiaci visszajelzések beépítése megtörtént-e?</w:t>
            </w:r>
          </w:p>
        </w:tc>
        <w:tc>
          <w:tcPr>
            <w:tcW w:w="4053" w:type="dxa"/>
            <w:vAlign w:val="center"/>
          </w:tcPr>
          <w:p w14:paraId="3BF28BC0" w14:textId="24908B01" w:rsidR="007A4504" w:rsidRPr="004D353C" w:rsidRDefault="007A4504" w:rsidP="007A4504">
            <w:r w:rsidRPr="00E0057D">
              <w:rPr>
                <w:u w:val="single"/>
              </w:rPr>
              <w:t>igen/</w:t>
            </w:r>
            <w:r w:rsidRPr="004D353C">
              <w:t>nem</w:t>
            </w:r>
          </w:p>
        </w:tc>
      </w:tr>
      <w:tr w:rsidR="007A4504" w:rsidRPr="004D353C" w14:paraId="2ED39D44" w14:textId="77777777" w:rsidTr="007A4504">
        <w:tc>
          <w:tcPr>
            <w:tcW w:w="5009" w:type="dxa"/>
            <w:vAlign w:val="center"/>
          </w:tcPr>
          <w:p w14:paraId="3C291B05" w14:textId="417332ED" w:rsidR="007A4504" w:rsidRPr="004D353C" w:rsidRDefault="007A4504" w:rsidP="007A4504">
            <w:pPr>
              <w:jc w:val="right"/>
              <w:rPr>
                <w:i/>
                <w:iCs/>
              </w:rPr>
            </w:pPr>
            <w:r w:rsidRPr="004D353C">
              <w:rPr>
                <w:i/>
                <w:iCs/>
              </w:rPr>
              <w:t>A visszajelzések főbb területei:</w:t>
            </w:r>
          </w:p>
        </w:tc>
        <w:tc>
          <w:tcPr>
            <w:tcW w:w="4053" w:type="dxa"/>
            <w:vAlign w:val="center"/>
          </w:tcPr>
          <w:p w14:paraId="0FFE6E21" w14:textId="78CDF806" w:rsidR="007A4504" w:rsidRPr="004D353C" w:rsidRDefault="00E0057D" w:rsidP="007A4504">
            <w:r>
              <w:t>Az Edző alapszakon folyamatosan felülvizsgáljuk a képzés specializációit és ennek megfelelően módosítjuk a meghirdetett</w:t>
            </w:r>
            <w:r w:rsidR="00BB298F">
              <w:t xml:space="preserve"> választható sportágakat.</w:t>
            </w:r>
          </w:p>
        </w:tc>
      </w:tr>
      <w:tr w:rsidR="007A4504" w:rsidRPr="004D353C" w14:paraId="6E3B662F" w14:textId="77777777" w:rsidTr="007A4504">
        <w:tc>
          <w:tcPr>
            <w:tcW w:w="5009" w:type="dxa"/>
            <w:vAlign w:val="center"/>
          </w:tcPr>
          <w:p w14:paraId="324BC962" w14:textId="608FD4FD" w:rsidR="007A4504" w:rsidRPr="004D353C" w:rsidRDefault="007A4504" w:rsidP="007A4504">
            <w:r w:rsidRPr="004D353C">
              <w:t xml:space="preserve">Hallgatói elégedettségmérés eredményei alapján </w:t>
            </w:r>
            <w:r w:rsidR="00F539A3" w:rsidRPr="004D353C">
              <w:t>történt-e módosítás</w:t>
            </w:r>
            <w:r w:rsidRPr="004D353C">
              <w:t>?</w:t>
            </w:r>
          </w:p>
        </w:tc>
        <w:tc>
          <w:tcPr>
            <w:tcW w:w="4053" w:type="dxa"/>
            <w:vAlign w:val="center"/>
          </w:tcPr>
          <w:p w14:paraId="207972F2" w14:textId="29C0A333" w:rsidR="007A4504" w:rsidRPr="004D353C" w:rsidRDefault="007A4504" w:rsidP="007A4504">
            <w:r w:rsidRPr="004D353C">
              <w:t>igen</w:t>
            </w:r>
            <w:r w:rsidRPr="00E0057D">
              <w:rPr>
                <w:u w:val="single"/>
              </w:rPr>
              <w:t>/nem</w:t>
            </w:r>
          </w:p>
        </w:tc>
      </w:tr>
      <w:tr w:rsidR="007A4504" w:rsidRPr="004D353C" w14:paraId="28212ADA" w14:textId="77777777" w:rsidTr="007A4504">
        <w:tc>
          <w:tcPr>
            <w:tcW w:w="5009" w:type="dxa"/>
            <w:vAlign w:val="center"/>
          </w:tcPr>
          <w:p w14:paraId="57E77296" w14:textId="6CF08BD5" w:rsidR="007A4504" w:rsidRPr="004D353C" w:rsidRDefault="007A4504" w:rsidP="007A4504">
            <w:pPr>
              <w:jc w:val="right"/>
              <w:rPr>
                <w:i/>
                <w:iCs/>
              </w:rPr>
            </w:pPr>
            <w:r w:rsidRPr="004D353C">
              <w:rPr>
                <w:i/>
                <w:iCs/>
              </w:rPr>
              <w:t>Főbb intézkedések</w:t>
            </w:r>
          </w:p>
        </w:tc>
        <w:tc>
          <w:tcPr>
            <w:tcW w:w="4053" w:type="dxa"/>
            <w:vAlign w:val="center"/>
          </w:tcPr>
          <w:p w14:paraId="6523C3F3" w14:textId="63784F23" w:rsidR="007A4504" w:rsidRPr="004D353C" w:rsidRDefault="007A4504" w:rsidP="007A4504"/>
        </w:tc>
      </w:tr>
      <w:tr w:rsidR="00F539A3" w:rsidRPr="004D353C" w14:paraId="142882A7" w14:textId="77777777" w:rsidTr="00F539A3">
        <w:tc>
          <w:tcPr>
            <w:tcW w:w="5009" w:type="dxa"/>
            <w:vAlign w:val="center"/>
          </w:tcPr>
          <w:p w14:paraId="36CF45FE" w14:textId="697E177A" w:rsidR="00F539A3" w:rsidRPr="004D353C" w:rsidRDefault="00F539A3" w:rsidP="00F539A3">
            <w:r w:rsidRPr="004D353C">
              <w:t>OMHV eredmények alapján történt-e módosítás?</w:t>
            </w:r>
          </w:p>
        </w:tc>
        <w:tc>
          <w:tcPr>
            <w:tcW w:w="4053" w:type="dxa"/>
            <w:vAlign w:val="center"/>
          </w:tcPr>
          <w:p w14:paraId="48BCF5A4" w14:textId="33C40DFD" w:rsidR="00F539A3" w:rsidRPr="004D353C" w:rsidRDefault="00F539A3" w:rsidP="007A4504">
            <w:r w:rsidRPr="004D353C">
              <w:t>igen/</w:t>
            </w:r>
            <w:r w:rsidRPr="00E0057D">
              <w:rPr>
                <w:u w:val="single"/>
              </w:rPr>
              <w:t>nem</w:t>
            </w:r>
          </w:p>
        </w:tc>
      </w:tr>
      <w:tr w:rsidR="00F539A3" w:rsidRPr="004D353C" w14:paraId="39BBBCB2" w14:textId="77777777" w:rsidTr="007A4504">
        <w:tc>
          <w:tcPr>
            <w:tcW w:w="5009" w:type="dxa"/>
            <w:vAlign w:val="center"/>
          </w:tcPr>
          <w:p w14:paraId="51E89283" w14:textId="4DA48EC0" w:rsidR="00F539A3" w:rsidRPr="004D353C" w:rsidRDefault="00F539A3" w:rsidP="007A4504">
            <w:pPr>
              <w:jc w:val="right"/>
              <w:rPr>
                <w:i/>
                <w:iCs/>
              </w:rPr>
            </w:pPr>
            <w:r w:rsidRPr="004D353C">
              <w:rPr>
                <w:i/>
                <w:iCs/>
              </w:rPr>
              <w:t>Főbb intézkedések</w:t>
            </w:r>
          </w:p>
        </w:tc>
        <w:tc>
          <w:tcPr>
            <w:tcW w:w="4053" w:type="dxa"/>
            <w:vAlign w:val="center"/>
          </w:tcPr>
          <w:p w14:paraId="6249868D" w14:textId="77777777" w:rsidR="00F539A3" w:rsidRPr="004D353C" w:rsidRDefault="00F539A3" w:rsidP="007A4504"/>
        </w:tc>
      </w:tr>
    </w:tbl>
    <w:p w14:paraId="3BA6B5FB" w14:textId="77777777" w:rsidR="007A4504" w:rsidRPr="004D353C" w:rsidRDefault="007A4504"/>
    <w:p w14:paraId="5934F5A4" w14:textId="52306F29" w:rsidR="00AA3B3D" w:rsidRPr="004D353C" w:rsidRDefault="00AA3B3D">
      <w:r w:rsidRPr="004D353C">
        <w:t>A mintatanterveket az intézményi tájékoztató tartalmazza</w:t>
      </w:r>
      <w:r w:rsidR="004913C7" w:rsidRPr="004D353C">
        <w:t>.</w:t>
      </w:r>
    </w:p>
    <w:p w14:paraId="2FADBCD6" w14:textId="6157AEC2" w:rsidR="00AA3B3D" w:rsidRPr="004D353C" w:rsidRDefault="00AA3B3D">
      <w:r w:rsidRPr="004D353C">
        <w:t xml:space="preserve">A tantárgyak részletes ismertetése az </w:t>
      </w:r>
      <w:r w:rsidR="004913C7" w:rsidRPr="004D353C">
        <w:t>Intézet oldalán érhetők el.</w:t>
      </w:r>
    </w:p>
    <w:p w14:paraId="2BA5C254" w14:textId="77777777" w:rsidR="00AA3B3D" w:rsidRPr="004D353C" w:rsidRDefault="00AA3B3D"/>
    <w:p w14:paraId="3981850B" w14:textId="5E838B54" w:rsidR="007A4504" w:rsidRPr="004D353C" w:rsidRDefault="00B946C7" w:rsidP="00B946C7">
      <w:pPr>
        <w:jc w:val="center"/>
        <w:rPr>
          <w:b/>
          <w:bCs/>
        </w:rPr>
      </w:pPr>
      <w:r w:rsidRPr="004D353C">
        <w:rPr>
          <w:b/>
          <w:bCs/>
        </w:rPr>
        <w:t>5. SZAKMAI GYAKORLATOK ÉRTÉKELÉSE</w:t>
      </w:r>
    </w:p>
    <w:p w14:paraId="2A89B830" w14:textId="77777777" w:rsidR="00974800" w:rsidRPr="004D353C" w:rsidRDefault="00974800">
      <w:pPr>
        <w:rPr>
          <w:b/>
          <w:bCs/>
        </w:rPr>
      </w:pPr>
      <w:r w:rsidRPr="004D353C">
        <w:rPr>
          <w:b/>
          <w:bCs/>
        </w:rPr>
        <w:t xml:space="preserve">a) </w:t>
      </w:r>
      <w:r w:rsidR="00335D6B" w:rsidRPr="004D353C">
        <w:rPr>
          <w:b/>
          <w:bCs/>
        </w:rPr>
        <w:t>A szakon szakmai gyakorlat</w:t>
      </w:r>
      <w:r w:rsidRPr="004D353C">
        <w:rPr>
          <w:b/>
          <w:bCs/>
        </w:rPr>
        <w:t>:</w:t>
      </w:r>
    </w:p>
    <w:p w14:paraId="13B25B82" w14:textId="429A0A4B" w:rsidR="007A4504" w:rsidRPr="004D353C" w:rsidRDefault="00335D6B">
      <w:r w:rsidRPr="004D353C">
        <w:t xml:space="preserve"> </w:t>
      </w:r>
      <w:r w:rsidRPr="004D353C">
        <w:rPr>
          <w:b/>
          <w:bCs/>
          <w:u w:val="single"/>
        </w:rPr>
        <w:t>van</w:t>
      </w:r>
      <w:r w:rsidRPr="004D353C">
        <w:t>/nincsen.</w:t>
      </w:r>
    </w:p>
    <w:p w14:paraId="3E7FFB88" w14:textId="31054699" w:rsidR="00335D6B" w:rsidRPr="004D353C" w:rsidRDefault="00974800">
      <w:pPr>
        <w:rPr>
          <w:b/>
          <w:bCs/>
        </w:rPr>
      </w:pPr>
      <w:r w:rsidRPr="004D353C">
        <w:rPr>
          <w:b/>
          <w:bCs/>
        </w:rPr>
        <w:t xml:space="preserve">b) </w:t>
      </w:r>
      <w:r w:rsidR="00335D6B" w:rsidRPr="004D353C">
        <w:rPr>
          <w:b/>
          <w:bCs/>
        </w:rPr>
        <w:t>A szakmai gyakorlat féléve és ideje:</w:t>
      </w:r>
    </w:p>
    <w:p w14:paraId="43B25CDC" w14:textId="120C1909" w:rsidR="00974800" w:rsidRPr="004D353C" w:rsidRDefault="00974800" w:rsidP="00974800">
      <w:pPr>
        <w:pStyle w:val="Listaszerbekezds"/>
        <w:numPr>
          <w:ilvl w:val="0"/>
          <w:numId w:val="4"/>
        </w:numPr>
      </w:pPr>
      <w:r w:rsidRPr="004D353C">
        <w:t>4. félév 20 óra</w:t>
      </w:r>
    </w:p>
    <w:p w14:paraId="455C956E" w14:textId="13041881" w:rsidR="00974800" w:rsidRPr="004D353C" w:rsidRDefault="00D05173" w:rsidP="00974800">
      <w:pPr>
        <w:pStyle w:val="Listaszerbekezds"/>
        <w:numPr>
          <w:ilvl w:val="0"/>
          <w:numId w:val="4"/>
        </w:numPr>
      </w:pPr>
      <w:r>
        <w:t>5</w:t>
      </w:r>
      <w:r w:rsidR="00974800" w:rsidRPr="004D353C">
        <w:t>. félév 90 óra</w:t>
      </w:r>
    </w:p>
    <w:p w14:paraId="17F4C16B" w14:textId="5D8819C6" w:rsidR="00974800" w:rsidRPr="004D353C" w:rsidRDefault="00974800" w:rsidP="00974800">
      <w:pPr>
        <w:pStyle w:val="Listaszerbekezds"/>
        <w:numPr>
          <w:ilvl w:val="0"/>
          <w:numId w:val="4"/>
        </w:numPr>
      </w:pPr>
      <w:r w:rsidRPr="004D353C">
        <w:lastRenderedPageBreak/>
        <w:t>6. félév 90 óra</w:t>
      </w:r>
    </w:p>
    <w:p w14:paraId="759B0234" w14:textId="0D3242D1" w:rsidR="00335D6B" w:rsidRPr="004D353C" w:rsidRDefault="00974800">
      <w:pPr>
        <w:rPr>
          <w:b/>
          <w:bCs/>
        </w:rPr>
      </w:pPr>
      <w:r w:rsidRPr="004D353C">
        <w:rPr>
          <w:b/>
          <w:bCs/>
        </w:rPr>
        <w:t xml:space="preserve">c) </w:t>
      </w:r>
      <w:r w:rsidR="00691423" w:rsidRPr="004D353C">
        <w:rPr>
          <w:b/>
          <w:bCs/>
        </w:rPr>
        <w:t>Szakmai gyakorlóhelyek:</w:t>
      </w:r>
    </w:p>
    <w:tbl>
      <w:tblPr>
        <w:tblStyle w:val="Tblzatrcsos46jellszn"/>
        <w:tblW w:w="9120" w:type="dxa"/>
        <w:tblLook w:val="04A0" w:firstRow="1" w:lastRow="0" w:firstColumn="1" w:lastColumn="0" w:noHBand="0" w:noVBand="1"/>
      </w:tblPr>
      <w:tblGrid>
        <w:gridCol w:w="580"/>
        <w:gridCol w:w="6700"/>
        <w:gridCol w:w="1963"/>
      </w:tblGrid>
      <w:tr w:rsidR="004D353C" w:rsidRPr="004D353C" w14:paraId="74191A33" w14:textId="77777777" w:rsidTr="004D3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0C57573" w14:textId="77777777" w:rsidR="004D353C" w:rsidRPr="004D353C" w:rsidRDefault="004D353C" w:rsidP="004D353C">
            <w:pPr>
              <w:jc w:val="center"/>
            </w:pPr>
            <w:r w:rsidRPr="004D353C">
              <w:t> </w:t>
            </w:r>
          </w:p>
        </w:tc>
        <w:tc>
          <w:tcPr>
            <w:tcW w:w="6700" w:type="dxa"/>
            <w:noWrap/>
            <w:hideMark/>
          </w:tcPr>
          <w:p w14:paraId="72378AC6" w14:textId="77777777" w:rsidR="004D353C" w:rsidRPr="004D353C" w:rsidRDefault="004D353C" w:rsidP="004D3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Egyesület</w:t>
            </w:r>
          </w:p>
        </w:tc>
        <w:tc>
          <w:tcPr>
            <w:tcW w:w="1840" w:type="dxa"/>
            <w:noWrap/>
            <w:hideMark/>
          </w:tcPr>
          <w:p w14:paraId="57D3D181" w14:textId="77777777" w:rsidR="004D353C" w:rsidRPr="004D353C" w:rsidRDefault="004D353C" w:rsidP="004D35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Telephely</w:t>
            </w:r>
          </w:p>
        </w:tc>
      </w:tr>
      <w:tr w:rsidR="004D353C" w:rsidRPr="004D353C" w14:paraId="0B75700F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020F1CA7" w14:textId="77777777" w:rsidR="004D353C" w:rsidRPr="004D353C" w:rsidRDefault="004D353C" w:rsidP="004D353C">
            <w:pPr>
              <w:jc w:val="right"/>
            </w:pPr>
            <w:r w:rsidRPr="004D353C">
              <w:t>1</w:t>
            </w:r>
          </w:p>
        </w:tc>
        <w:tc>
          <w:tcPr>
            <w:tcW w:w="6700" w:type="dxa"/>
            <w:hideMark/>
          </w:tcPr>
          <w:p w14:paraId="18CAEB8B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A Felcsúti Utánpótlás Neveléséért Alapítvány</w:t>
            </w:r>
          </w:p>
        </w:tc>
        <w:tc>
          <w:tcPr>
            <w:tcW w:w="1840" w:type="dxa"/>
            <w:noWrap/>
            <w:hideMark/>
          </w:tcPr>
          <w:p w14:paraId="3BBAE1CE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Felcsút</w:t>
            </w:r>
          </w:p>
        </w:tc>
      </w:tr>
      <w:tr w:rsidR="004D353C" w:rsidRPr="004D353C" w14:paraId="1092E357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358A938" w14:textId="77777777" w:rsidR="004D353C" w:rsidRPr="004D353C" w:rsidRDefault="004D353C" w:rsidP="004D353C">
            <w:pPr>
              <w:jc w:val="right"/>
            </w:pPr>
            <w:r w:rsidRPr="004D353C">
              <w:t>2</w:t>
            </w:r>
          </w:p>
        </w:tc>
        <w:tc>
          <w:tcPr>
            <w:tcW w:w="6700" w:type="dxa"/>
            <w:hideMark/>
          </w:tcPr>
          <w:p w14:paraId="6B60A4E7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Abaújszáltói Városi Sportegyesület</w:t>
            </w:r>
          </w:p>
        </w:tc>
        <w:tc>
          <w:tcPr>
            <w:tcW w:w="1840" w:type="dxa"/>
            <w:noWrap/>
            <w:hideMark/>
          </w:tcPr>
          <w:p w14:paraId="75A330C5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Abaújszántó</w:t>
            </w:r>
          </w:p>
        </w:tc>
      </w:tr>
      <w:tr w:rsidR="004D353C" w:rsidRPr="004D353C" w14:paraId="010E92F7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6E283820" w14:textId="77777777" w:rsidR="004D353C" w:rsidRPr="004D353C" w:rsidRDefault="004D353C" w:rsidP="004D353C">
            <w:pPr>
              <w:jc w:val="right"/>
            </w:pPr>
            <w:r w:rsidRPr="004D353C">
              <w:t>3</w:t>
            </w:r>
          </w:p>
        </w:tc>
        <w:tc>
          <w:tcPr>
            <w:tcW w:w="6700" w:type="dxa"/>
            <w:hideMark/>
          </w:tcPr>
          <w:p w14:paraId="17FE1452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Albatrosz Vitorlázórepülők Sportegyesület</w:t>
            </w:r>
          </w:p>
        </w:tc>
        <w:tc>
          <w:tcPr>
            <w:tcW w:w="1840" w:type="dxa"/>
            <w:hideMark/>
          </w:tcPr>
          <w:p w14:paraId="095E4876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09D6A42A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2728B4C5" w14:textId="77777777" w:rsidR="004D353C" w:rsidRPr="004D353C" w:rsidRDefault="004D353C" w:rsidP="004D353C">
            <w:pPr>
              <w:jc w:val="right"/>
            </w:pPr>
            <w:r w:rsidRPr="004D353C">
              <w:t>4</w:t>
            </w:r>
          </w:p>
        </w:tc>
        <w:tc>
          <w:tcPr>
            <w:tcW w:w="6700" w:type="dxa"/>
            <w:noWrap/>
            <w:hideMark/>
          </w:tcPr>
          <w:p w14:paraId="5FABB565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Anima Core Sport- és Szabadidő Egyesület</w:t>
            </w:r>
          </w:p>
        </w:tc>
        <w:tc>
          <w:tcPr>
            <w:tcW w:w="1840" w:type="dxa"/>
            <w:noWrap/>
            <w:hideMark/>
          </w:tcPr>
          <w:p w14:paraId="595AC223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Nagykálló</w:t>
            </w:r>
          </w:p>
        </w:tc>
      </w:tr>
      <w:tr w:rsidR="004D353C" w:rsidRPr="004D353C" w14:paraId="7BDECA57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0A64A4DF" w14:textId="77777777" w:rsidR="004D353C" w:rsidRPr="004D353C" w:rsidRDefault="004D353C" w:rsidP="004D353C">
            <w:pPr>
              <w:jc w:val="right"/>
            </w:pPr>
            <w:r w:rsidRPr="004D353C">
              <w:t>5</w:t>
            </w:r>
          </w:p>
        </w:tc>
        <w:tc>
          <w:tcPr>
            <w:tcW w:w="6700" w:type="dxa"/>
            <w:hideMark/>
          </w:tcPr>
          <w:p w14:paraId="5215A8AC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Apagy Sportegyesület</w:t>
            </w:r>
          </w:p>
        </w:tc>
        <w:tc>
          <w:tcPr>
            <w:tcW w:w="1840" w:type="dxa"/>
            <w:noWrap/>
            <w:hideMark/>
          </w:tcPr>
          <w:p w14:paraId="23F4A807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Apagy</w:t>
            </w:r>
          </w:p>
        </w:tc>
      </w:tr>
      <w:tr w:rsidR="004D353C" w:rsidRPr="004D353C" w14:paraId="1A901C1D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2D05557B" w14:textId="77777777" w:rsidR="004D353C" w:rsidRPr="004D353C" w:rsidRDefault="004D353C" w:rsidP="004D353C">
            <w:pPr>
              <w:jc w:val="right"/>
            </w:pPr>
            <w:r w:rsidRPr="004D353C">
              <w:t>6</w:t>
            </w:r>
          </w:p>
        </w:tc>
        <w:tc>
          <w:tcPr>
            <w:tcW w:w="6700" w:type="dxa"/>
            <w:hideMark/>
          </w:tcPr>
          <w:p w14:paraId="40AD1C7C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AQUA SE</w:t>
            </w:r>
          </w:p>
        </w:tc>
        <w:tc>
          <w:tcPr>
            <w:tcW w:w="1840" w:type="dxa"/>
            <w:hideMark/>
          </w:tcPr>
          <w:p w14:paraId="4C2AA1DB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60FC5B74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259337F0" w14:textId="77777777" w:rsidR="004D353C" w:rsidRPr="004D353C" w:rsidRDefault="004D353C" w:rsidP="004D353C">
            <w:pPr>
              <w:jc w:val="right"/>
            </w:pPr>
            <w:r w:rsidRPr="004D353C">
              <w:t>7</w:t>
            </w:r>
          </w:p>
        </w:tc>
        <w:tc>
          <w:tcPr>
            <w:tcW w:w="6700" w:type="dxa"/>
            <w:hideMark/>
          </w:tcPr>
          <w:p w14:paraId="1BD5BCE5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Asztalitenisz és Tömegsport Club Nagykálló SE</w:t>
            </w:r>
          </w:p>
        </w:tc>
        <w:tc>
          <w:tcPr>
            <w:tcW w:w="1840" w:type="dxa"/>
            <w:noWrap/>
            <w:hideMark/>
          </w:tcPr>
          <w:p w14:paraId="71BC5456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Nagykálló</w:t>
            </w:r>
          </w:p>
        </w:tc>
      </w:tr>
      <w:tr w:rsidR="004D353C" w:rsidRPr="004D353C" w14:paraId="120955EF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C4D66DA" w14:textId="77777777" w:rsidR="004D353C" w:rsidRPr="004D353C" w:rsidRDefault="004D353C" w:rsidP="004D353C">
            <w:pPr>
              <w:jc w:val="right"/>
            </w:pPr>
            <w:r w:rsidRPr="004D353C">
              <w:t>8</w:t>
            </w:r>
          </w:p>
        </w:tc>
        <w:tc>
          <w:tcPr>
            <w:tcW w:w="6700" w:type="dxa"/>
            <w:hideMark/>
          </w:tcPr>
          <w:p w14:paraId="506FA0BF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Baktalórántháza Városi Sportegyesület</w:t>
            </w:r>
          </w:p>
        </w:tc>
        <w:tc>
          <w:tcPr>
            <w:tcW w:w="1840" w:type="dxa"/>
            <w:hideMark/>
          </w:tcPr>
          <w:p w14:paraId="65769A46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Baktalórántháza</w:t>
            </w:r>
          </w:p>
        </w:tc>
      </w:tr>
      <w:tr w:rsidR="004D353C" w:rsidRPr="004D353C" w14:paraId="39B21064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0B3277E3" w14:textId="77777777" w:rsidR="004D353C" w:rsidRPr="004D353C" w:rsidRDefault="004D353C" w:rsidP="004D353C">
            <w:pPr>
              <w:jc w:val="right"/>
            </w:pPr>
            <w:r w:rsidRPr="004D353C">
              <w:t>9</w:t>
            </w:r>
          </w:p>
        </w:tc>
        <w:tc>
          <w:tcPr>
            <w:tcW w:w="6700" w:type="dxa"/>
            <w:hideMark/>
          </w:tcPr>
          <w:p w14:paraId="2A2DEC93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Balmazújvárosi Football Club</w:t>
            </w:r>
          </w:p>
        </w:tc>
        <w:tc>
          <w:tcPr>
            <w:tcW w:w="1840" w:type="dxa"/>
            <w:noWrap/>
            <w:hideMark/>
          </w:tcPr>
          <w:p w14:paraId="3ED98437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Balmazújváros</w:t>
            </w:r>
          </w:p>
        </w:tc>
      </w:tr>
      <w:tr w:rsidR="004D353C" w:rsidRPr="004D353C" w14:paraId="050A8466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7F2BA112" w14:textId="77777777" w:rsidR="004D353C" w:rsidRPr="004D353C" w:rsidRDefault="004D353C" w:rsidP="004D353C">
            <w:pPr>
              <w:jc w:val="right"/>
            </w:pPr>
            <w:r w:rsidRPr="004D353C">
              <w:t>10</w:t>
            </w:r>
          </w:p>
        </w:tc>
        <w:tc>
          <w:tcPr>
            <w:tcW w:w="6700" w:type="dxa"/>
            <w:hideMark/>
          </w:tcPr>
          <w:p w14:paraId="47CF1A16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Bekecsi Birkózó Klub Egyesület</w:t>
            </w:r>
          </w:p>
        </w:tc>
        <w:tc>
          <w:tcPr>
            <w:tcW w:w="1840" w:type="dxa"/>
            <w:hideMark/>
          </w:tcPr>
          <w:p w14:paraId="6F28A338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Bekecs</w:t>
            </w:r>
          </w:p>
        </w:tc>
      </w:tr>
      <w:tr w:rsidR="004D353C" w:rsidRPr="004D353C" w14:paraId="608D0B1F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7F85E3A4" w14:textId="77777777" w:rsidR="004D353C" w:rsidRPr="004D353C" w:rsidRDefault="004D353C" w:rsidP="004D353C">
            <w:pPr>
              <w:jc w:val="right"/>
            </w:pPr>
            <w:r w:rsidRPr="004D353C">
              <w:t>11</w:t>
            </w:r>
          </w:p>
        </w:tc>
        <w:tc>
          <w:tcPr>
            <w:tcW w:w="6700" w:type="dxa"/>
            <w:hideMark/>
          </w:tcPr>
          <w:p w14:paraId="4E7AF952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Blondy Football Club Esztár</w:t>
            </w:r>
          </w:p>
        </w:tc>
        <w:tc>
          <w:tcPr>
            <w:tcW w:w="1840" w:type="dxa"/>
            <w:noWrap/>
            <w:hideMark/>
          </w:tcPr>
          <w:p w14:paraId="5EBBAA9C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Esztár</w:t>
            </w:r>
          </w:p>
        </w:tc>
      </w:tr>
      <w:tr w:rsidR="004D353C" w:rsidRPr="004D353C" w14:paraId="536B379A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DF0860C" w14:textId="77777777" w:rsidR="004D353C" w:rsidRPr="004D353C" w:rsidRDefault="004D353C" w:rsidP="004D353C">
            <w:pPr>
              <w:jc w:val="right"/>
            </w:pPr>
            <w:r w:rsidRPr="004D353C">
              <w:t>12</w:t>
            </w:r>
          </w:p>
        </w:tc>
        <w:tc>
          <w:tcPr>
            <w:tcW w:w="6700" w:type="dxa"/>
            <w:hideMark/>
          </w:tcPr>
          <w:p w14:paraId="2F532F69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Bokszi Team Sportegyesület</w:t>
            </w:r>
          </w:p>
        </w:tc>
        <w:tc>
          <w:tcPr>
            <w:tcW w:w="1840" w:type="dxa"/>
            <w:hideMark/>
          </w:tcPr>
          <w:p w14:paraId="254E99B3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Demecser</w:t>
            </w:r>
          </w:p>
        </w:tc>
      </w:tr>
      <w:tr w:rsidR="004D353C" w:rsidRPr="004D353C" w14:paraId="51122576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5340E509" w14:textId="77777777" w:rsidR="004D353C" w:rsidRPr="004D353C" w:rsidRDefault="004D353C" w:rsidP="004D353C">
            <w:pPr>
              <w:jc w:val="right"/>
            </w:pPr>
            <w:r w:rsidRPr="004D353C">
              <w:t>13</w:t>
            </w:r>
          </w:p>
        </w:tc>
        <w:tc>
          <w:tcPr>
            <w:tcW w:w="6700" w:type="dxa"/>
            <w:hideMark/>
          </w:tcPr>
          <w:p w14:paraId="7B9F7F28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Cigándi Innovációs és Ifjúsági Sportegyesület</w:t>
            </w:r>
          </w:p>
        </w:tc>
        <w:tc>
          <w:tcPr>
            <w:tcW w:w="1840" w:type="dxa"/>
            <w:noWrap/>
            <w:hideMark/>
          </w:tcPr>
          <w:p w14:paraId="30DE0929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Cigánd</w:t>
            </w:r>
          </w:p>
        </w:tc>
      </w:tr>
      <w:tr w:rsidR="004D353C" w:rsidRPr="004D353C" w14:paraId="292A5E1C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0340937" w14:textId="77777777" w:rsidR="004D353C" w:rsidRPr="004D353C" w:rsidRDefault="004D353C" w:rsidP="004D353C">
            <w:pPr>
              <w:jc w:val="right"/>
            </w:pPr>
            <w:r w:rsidRPr="004D353C">
              <w:t>14</w:t>
            </w:r>
          </w:p>
        </w:tc>
        <w:tc>
          <w:tcPr>
            <w:tcW w:w="6700" w:type="dxa"/>
            <w:hideMark/>
          </w:tcPr>
          <w:p w14:paraId="27526BA8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Debreceni Honvéd Sport- és Diáksport Egyesület</w:t>
            </w:r>
          </w:p>
        </w:tc>
        <w:tc>
          <w:tcPr>
            <w:tcW w:w="1840" w:type="dxa"/>
            <w:noWrap/>
            <w:hideMark/>
          </w:tcPr>
          <w:p w14:paraId="1FF8DC5B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Debrecen</w:t>
            </w:r>
          </w:p>
        </w:tc>
      </w:tr>
      <w:tr w:rsidR="004D353C" w:rsidRPr="004D353C" w14:paraId="316F5756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596923D9" w14:textId="77777777" w:rsidR="004D353C" w:rsidRPr="004D353C" w:rsidRDefault="004D353C" w:rsidP="004D353C">
            <w:pPr>
              <w:jc w:val="right"/>
            </w:pPr>
            <w:r w:rsidRPr="004D353C">
              <w:t>15</w:t>
            </w:r>
          </w:p>
        </w:tc>
        <w:tc>
          <w:tcPr>
            <w:tcW w:w="6700" w:type="dxa"/>
            <w:hideMark/>
          </w:tcPr>
          <w:p w14:paraId="31912735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Debreceni Úszó Teknőcök Sportegyesület</w:t>
            </w:r>
          </w:p>
        </w:tc>
        <w:tc>
          <w:tcPr>
            <w:tcW w:w="1840" w:type="dxa"/>
            <w:hideMark/>
          </w:tcPr>
          <w:p w14:paraId="2899DAE5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Debrecen</w:t>
            </w:r>
          </w:p>
        </w:tc>
      </w:tr>
      <w:tr w:rsidR="004D353C" w:rsidRPr="004D353C" w14:paraId="37ED8A30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7765769" w14:textId="77777777" w:rsidR="004D353C" w:rsidRPr="004D353C" w:rsidRDefault="004D353C" w:rsidP="004D353C">
            <w:pPr>
              <w:jc w:val="right"/>
            </w:pPr>
            <w:r w:rsidRPr="004D353C">
              <w:t>16</w:t>
            </w:r>
          </w:p>
        </w:tc>
        <w:tc>
          <w:tcPr>
            <w:tcW w:w="6700" w:type="dxa"/>
            <w:hideMark/>
          </w:tcPr>
          <w:p w14:paraId="32041077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Diósgyőri Vasgyárak Testgyakorló Köre SE</w:t>
            </w:r>
          </w:p>
        </w:tc>
        <w:tc>
          <w:tcPr>
            <w:tcW w:w="1840" w:type="dxa"/>
            <w:noWrap/>
            <w:hideMark/>
          </w:tcPr>
          <w:p w14:paraId="60F87D58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Miskolc</w:t>
            </w:r>
          </w:p>
        </w:tc>
      </w:tr>
      <w:tr w:rsidR="004D353C" w:rsidRPr="004D353C" w14:paraId="0FC6CDD3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2EDB1886" w14:textId="77777777" w:rsidR="004D353C" w:rsidRPr="004D353C" w:rsidRDefault="004D353C" w:rsidP="004D353C">
            <w:pPr>
              <w:jc w:val="right"/>
            </w:pPr>
            <w:r w:rsidRPr="004D353C">
              <w:t>17</w:t>
            </w:r>
          </w:p>
        </w:tc>
        <w:tc>
          <w:tcPr>
            <w:tcW w:w="6700" w:type="dxa"/>
            <w:hideMark/>
          </w:tcPr>
          <w:p w14:paraId="2648924A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Dombrádi Sportegyesület</w:t>
            </w:r>
          </w:p>
        </w:tc>
        <w:tc>
          <w:tcPr>
            <w:tcW w:w="1840" w:type="dxa"/>
            <w:hideMark/>
          </w:tcPr>
          <w:p w14:paraId="4920F0E8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Dombrád</w:t>
            </w:r>
          </w:p>
        </w:tc>
      </w:tr>
      <w:tr w:rsidR="004D353C" w:rsidRPr="004D353C" w14:paraId="1F6DB188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58D2CD73" w14:textId="77777777" w:rsidR="004D353C" w:rsidRPr="004D353C" w:rsidRDefault="004D353C" w:rsidP="004D353C">
            <w:pPr>
              <w:jc w:val="right"/>
            </w:pPr>
            <w:r w:rsidRPr="004D353C">
              <w:t>18</w:t>
            </w:r>
          </w:p>
        </w:tc>
        <w:tc>
          <w:tcPr>
            <w:tcW w:w="6700" w:type="dxa"/>
            <w:hideMark/>
          </w:tcPr>
          <w:p w14:paraId="2A209EA7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EQUILIBRIUM Sport-, Életmód-, és Rekreációs Egyesület</w:t>
            </w:r>
          </w:p>
        </w:tc>
        <w:tc>
          <w:tcPr>
            <w:tcW w:w="1840" w:type="dxa"/>
            <w:noWrap/>
            <w:hideMark/>
          </w:tcPr>
          <w:p w14:paraId="40733965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Szolnok</w:t>
            </w:r>
          </w:p>
        </w:tc>
      </w:tr>
      <w:tr w:rsidR="004D353C" w:rsidRPr="004D353C" w14:paraId="204FF6BB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E408014" w14:textId="77777777" w:rsidR="004D353C" w:rsidRPr="004D353C" w:rsidRDefault="004D353C" w:rsidP="004D353C">
            <w:pPr>
              <w:jc w:val="right"/>
            </w:pPr>
            <w:r w:rsidRPr="004D353C">
              <w:t>19</w:t>
            </w:r>
          </w:p>
        </w:tc>
        <w:tc>
          <w:tcPr>
            <w:tcW w:w="6700" w:type="dxa"/>
            <w:hideMark/>
          </w:tcPr>
          <w:p w14:paraId="1B7E58A8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FILO Sportegyesület</w:t>
            </w:r>
          </w:p>
        </w:tc>
        <w:tc>
          <w:tcPr>
            <w:tcW w:w="1840" w:type="dxa"/>
            <w:hideMark/>
          </w:tcPr>
          <w:p w14:paraId="591BF341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701A2AF4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6B92FE9" w14:textId="77777777" w:rsidR="004D353C" w:rsidRPr="004D353C" w:rsidRDefault="004D353C" w:rsidP="004D353C">
            <w:pPr>
              <w:jc w:val="right"/>
            </w:pPr>
            <w:r w:rsidRPr="004D353C">
              <w:t>20</w:t>
            </w:r>
          </w:p>
        </w:tc>
        <w:tc>
          <w:tcPr>
            <w:tcW w:w="6700" w:type="dxa"/>
            <w:hideMark/>
          </w:tcPr>
          <w:p w14:paraId="796FDE86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Füredi Kézilabdasport Egyesület</w:t>
            </w:r>
          </w:p>
        </w:tc>
        <w:tc>
          <w:tcPr>
            <w:tcW w:w="1840" w:type="dxa"/>
            <w:hideMark/>
          </w:tcPr>
          <w:p w14:paraId="53B8B590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Balatonfüred</w:t>
            </w:r>
          </w:p>
        </w:tc>
      </w:tr>
      <w:tr w:rsidR="004D353C" w:rsidRPr="004D353C" w14:paraId="386B35A8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6EEC415" w14:textId="77777777" w:rsidR="004D353C" w:rsidRPr="004D353C" w:rsidRDefault="004D353C" w:rsidP="004D353C">
            <w:pPr>
              <w:jc w:val="right"/>
            </w:pPr>
            <w:r w:rsidRPr="004D353C">
              <w:t>21</w:t>
            </w:r>
          </w:p>
        </w:tc>
        <w:tc>
          <w:tcPr>
            <w:tcW w:w="6700" w:type="dxa"/>
            <w:hideMark/>
          </w:tcPr>
          <w:p w14:paraId="00E533C6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Gönczi Team Kick-Boksz és Szabadidő Sport Egyesület</w:t>
            </w:r>
          </w:p>
        </w:tc>
        <w:tc>
          <w:tcPr>
            <w:tcW w:w="1840" w:type="dxa"/>
            <w:hideMark/>
          </w:tcPr>
          <w:p w14:paraId="73FFD3BF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Apagy</w:t>
            </w:r>
          </w:p>
        </w:tc>
      </w:tr>
      <w:tr w:rsidR="004D353C" w:rsidRPr="004D353C" w14:paraId="44E61F03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03F6495F" w14:textId="77777777" w:rsidR="004D353C" w:rsidRPr="004D353C" w:rsidRDefault="004D353C" w:rsidP="004D353C">
            <w:pPr>
              <w:jc w:val="right"/>
            </w:pPr>
            <w:r w:rsidRPr="004D353C">
              <w:t>22</w:t>
            </w:r>
          </w:p>
        </w:tc>
        <w:tc>
          <w:tcPr>
            <w:tcW w:w="6700" w:type="dxa"/>
            <w:noWrap/>
            <w:hideMark/>
          </w:tcPr>
          <w:p w14:paraId="1A69851A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Harsányi SE</w:t>
            </w:r>
          </w:p>
        </w:tc>
        <w:tc>
          <w:tcPr>
            <w:tcW w:w="1840" w:type="dxa"/>
            <w:noWrap/>
            <w:hideMark/>
          </w:tcPr>
          <w:p w14:paraId="5D23E3C7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Harsány</w:t>
            </w:r>
          </w:p>
        </w:tc>
      </w:tr>
      <w:tr w:rsidR="004D353C" w:rsidRPr="004D353C" w14:paraId="310B6629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B408823" w14:textId="77777777" w:rsidR="004D353C" w:rsidRPr="004D353C" w:rsidRDefault="004D353C" w:rsidP="004D353C">
            <w:pPr>
              <w:jc w:val="right"/>
            </w:pPr>
            <w:r w:rsidRPr="004D353C">
              <w:t>23</w:t>
            </w:r>
          </w:p>
        </w:tc>
        <w:tc>
          <w:tcPr>
            <w:tcW w:w="6700" w:type="dxa"/>
            <w:hideMark/>
          </w:tcPr>
          <w:p w14:paraId="05B37C96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Hidasnémeti Vasutas Sport Club</w:t>
            </w:r>
          </w:p>
        </w:tc>
        <w:tc>
          <w:tcPr>
            <w:tcW w:w="1840" w:type="dxa"/>
            <w:hideMark/>
          </w:tcPr>
          <w:p w14:paraId="51BF401C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Hidasnémeti</w:t>
            </w:r>
          </w:p>
        </w:tc>
      </w:tr>
      <w:tr w:rsidR="004D353C" w:rsidRPr="004D353C" w14:paraId="09482DEE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D5B13A1" w14:textId="77777777" w:rsidR="004D353C" w:rsidRPr="004D353C" w:rsidRDefault="004D353C" w:rsidP="004D353C">
            <w:pPr>
              <w:jc w:val="right"/>
            </w:pPr>
            <w:r w:rsidRPr="004D353C">
              <w:t>24</w:t>
            </w:r>
          </w:p>
        </w:tc>
        <w:tc>
          <w:tcPr>
            <w:tcW w:w="6700" w:type="dxa"/>
            <w:hideMark/>
          </w:tcPr>
          <w:p w14:paraId="4A0CCE12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Karcagi Eskrima és Chikung Egyesületet</w:t>
            </w:r>
          </w:p>
        </w:tc>
        <w:tc>
          <w:tcPr>
            <w:tcW w:w="1840" w:type="dxa"/>
            <w:hideMark/>
          </w:tcPr>
          <w:p w14:paraId="684A666C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Karcag</w:t>
            </w:r>
          </w:p>
        </w:tc>
      </w:tr>
      <w:tr w:rsidR="004D353C" w:rsidRPr="004D353C" w14:paraId="4EF861C1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116BE22" w14:textId="77777777" w:rsidR="004D353C" w:rsidRPr="004D353C" w:rsidRDefault="004D353C" w:rsidP="004D353C">
            <w:pPr>
              <w:jc w:val="right"/>
            </w:pPr>
            <w:r w:rsidRPr="004D353C">
              <w:t>25</w:t>
            </w:r>
          </w:p>
        </w:tc>
        <w:tc>
          <w:tcPr>
            <w:tcW w:w="6700" w:type="dxa"/>
            <w:hideMark/>
          </w:tcPr>
          <w:p w14:paraId="5088DA72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Kéki Sportegyesület</w:t>
            </w:r>
          </w:p>
        </w:tc>
        <w:tc>
          <w:tcPr>
            <w:tcW w:w="1840" w:type="dxa"/>
            <w:hideMark/>
          </w:tcPr>
          <w:p w14:paraId="2D3114D1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Kék</w:t>
            </w:r>
          </w:p>
        </w:tc>
      </w:tr>
      <w:tr w:rsidR="004D353C" w:rsidRPr="004D353C" w14:paraId="712217C9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29CAFC10" w14:textId="77777777" w:rsidR="004D353C" w:rsidRPr="004D353C" w:rsidRDefault="004D353C" w:rsidP="004D353C">
            <w:pPr>
              <w:jc w:val="right"/>
            </w:pPr>
            <w:r w:rsidRPr="004D353C">
              <w:t>26</w:t>
            </w:r>
          </w:p>
        </w:tc>
        <w:tc>
          <w:tcPr>
            <w:tcW w:w="6700" w:type="dxa"/>
            <w:hideMark/>
          </w:tcPr>
          <w:p w14:paraId="6B34A835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Kisvárdai Kézilabda Club Sportegyesület</w:t>
            </w:r>
          </w:p>
        </w:tc>
        <w:tc>
          <w:tcPr>
            <w:tcW w:w="1840" w:type="dxa"/>
            <w:noWrap/>
            <w:hideMark/>
          </w:tcPr>
          <w:p w14:paraId="5E25F482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Kisvárda</w:t>
            </w:r>
          </w:p>
        </w:tc>
      </w:tr>
      <w:tr w:rsidR="004D353C" w:rsidRPr="004D353C" w14:paraId="087F69DE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3F75DD3" w14:textId="77777777" w:rsidR="004D353C" w:rsidRPr="004D353C" w:rsidRDefault="004D353C" w:rsidP="004D353C">
            <w:pPr>
              <w:jc w:val="right"/>
            </w:pPr>
            <w:r w:rsidRPr="004D353C">
              <w:t>27</w:t>
            </w:r>
          </w:p>
        </w:tc>
        <w:tc>
          <w:tcPr>
            <w:tcW w:w="6700" w:type="dxa"/>
            <w:hideMark/>
          </w:tcPr>
          <w:p w14:paraId="03D73F66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Laktát Sport Team</w:t>
            </w:r>
          </w:p>
        </w:tc>
        <w:tc>
          <w:tcPr>
            <w:tcW w:w="1840" w:type="dxa"/>
            <w:hideMark/>
          </w:tcPr>
          <w:p w14:paraId="73A7D410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Sátoraljaújhely</w:t>
            </w:r>
          </w:p>
        </w:tc>
      </w:tr>
      <w:tr w:rsidR="004D353C" w:rsidRPr="004D353C" w14:paraId="6C8C196D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B0D2D76" w14:textId="77777777" w:rsidR="004D353C" w:rsidRPr="004D353C" w:rsidRDefault="004D353C" w:rsidP="004D353C">
            <w:pPr>
              <w:jc w:val="right"/>
            </w:pPr>
            <w:r w:rsidRPr="004D353C">
              <w:t>28</w:t>
            </w:r>
          </w:p>
        </w:tc>
        <w:tc>
          <w:tcPr>
            <w:tcW w:w="6700" w:type="dxa"/>
            <w:noWrap/>
            <w:hideMark/>
          </w:tcPr>
          <w:p w14:paraId="6395CA1A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4D353C">
              <w:rPr>
                <w:color w:val="000000"/>
              </w:rPr>
              <w:t>LION Muay Thai Sport-és Kulturális Egyesület</w:t>
            </w:r>
          </w:p>
        </w:tc>
        <w:tc>
          <w:tcPr>
            <w:tcW w:w="1840" w:type="dxa"/>
            <w:noWrap/>
            <w:hideMark/>
          </w:tcPr>
          <w:p w14:paraId="0477372B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Gávavencsellő</w:t>
            </w:r>
          </w:p>
        </w:tc>
      </w:tr>
      <w:tr w:rsidR="004D353C" w:rsidRPr="004D353C" w14:paraId="27A01C29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55B85C43" w14:textId="77777777" w:rsidR="004D353C" w:rsidRPr="004D353C" w:rsidRDefault="004D353C" w:rsidP="004D353C">
            <w:pPr>
              <w:jc w:val="right"/>
            </w:pPr>
            <w:r w:rsidRPr="004D353C">
              <w:t>29</w:t>
            </w:r>
          </w:p>
        </w:tc>
        <w:tc>
          <w:tcPr>
            <w:tcW w:w="6700" w:type="dxa"/>
            <w:noWrap/>
            <w:hideMark/>
          </w:tcPr>
          <w:p w14:paraId="1CB86550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D353C">
              <w:rPr>
                <w:color w:val="000000"/>
              </w:rPr>
              <w:t>Magyar Testgyakorlók Köre Budapest</w:t>
            </w:r>
          </w:p>
        </w:tc>
        <w:tc>
          <w:tcPr>
            <w:tcW w:w="1840" w:type="dxa"/>
            <w:noWrap/>
            <w:hideMark/>
          </w:tcPr>
          <w:p w14:paraId="691361E9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Budapest</w:t>
            </w:r>
          </w:p>
        </w:tc>
      </w:tr>
      <w:tr w:rsidR="004D353C" w:rsidRPr="004D353C" w14:paraId="1FB9E84C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46515AE" w14:textId="77777777" w:rsidR="004D353C" w:rsidRPr="004D353C" w:rsidRDefault="004D353C" w:rsidP="004D353C">
            <w:pPr>
              <w:jc w:val="right"/>
            </w:pPr>
            <w:r w:rsidRPr="004D353C">
              <w:t>30</w:t>
            </w:r>
          </w:p>
        </w:tc>
        <w:tc>
          <w:tcPr>
            <w:tcW w:w="6700" w:type="dxa"/>
            <w:hideMark/>
          </w:tcPr>
          <w:p w14:paraId="74FD844E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Mándok Városi Sportegyesület</w:t>
            </w:r>
          </w:p>
        </w:tc>
        <w:tc>
          <w:tcPr>
            <w:tcW w:w="1840" w:type="dxa"/>
            <w:noWrap/>
            <w:hideMark/>
          </w:tcPr>
          <w:p w14:paraId="3CC9AB35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Mándok</w:t>
            </w:r>
          </w:p>
        </w:tc>
      </w:tr>
      <w:tr w:rsidR="004D353C" w:rsidRPr="004D353C" w14:paraId="4437E370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A116F7F" w14:textId="77777777" w:rsidR="004D353C" w:rsidRPr="004D353C" w:rsidRDefault="004D353C" w:rsidP="004D353C">
            <w:pPr>
              <w:jc w:val="right"/>
            </w:pPr>
            <w:r w:rsidRPr="004D353C">
              <w:t>31</w:t>
            </w:r>
          </w:p>
        </w:tc>
        <w:tc>
          <w:tcPr>
            <w:tcW w:w="6700" w:type="dxa"/>
            <w:hideMark/>
          </w:tcPr>
          <w:p w14:paraId="49EF2457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Mátészalkai MTK</w:t>
            </w:r>
          </w:p>
        </w:tc>
        <w:tc>
          <w:tcPr>
            <w:tcW w:w="1840" w:type="dxa"/>
            <w:hideMark/>
          </w:tcPr>
          <w:p w14:paraId="76520933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Mátészalka</w:t>
            </w:r>
          </w:p>
        </w:tc>
      </w:tr>
      <w:tr w:rsidR="004D353C" w:rsidRPr="004D353C" w14:paraId="446A0293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2F1D078C" w14:textId="77777777" w:rsidR="004D353C" w:rsidRPr="004D353C" w:rsidRDefault="004D353C" w:rsidP="004D353C">
            <w:pPr>
              <w:jc w:val="right"/>
            </w:pPr>
            <w:r w:rsidRPr="004D353C">
              <w:t>32</w:t>
            </w:r>
          </w:p>
        </w:tc>
        <w:tc>
          <w:tcPr>
            <w:tcW w:w="6700" w:type="dxa"/>
            <w:hideMark/>
          </w:tcPr>
          <w:p w14:paraId="07B740C2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Miskolci Judo Club</w:t>
            </w:r>
          </w:p>
        </w:tc>
        <w:tc>
          <w:tcPr>
            <w:tcW w:w="1840" w:type="dxa"/>
            <w:hideMark/>
          </w:tcPr>
          <w:p w14:paraId="1C3BFD1D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Miskolc</w:t>
            </w:r>
          </w:p>
        </w:tc>
      </w:tr>
      <w:tr w:rsidR="004D353C" w:rsidRPr="004D353C" w14:paraId="3601D0F0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1F18E5B" w14:textId="77777777" w:rsidR="004D353C" w:rsidRPr="004D353C" w:rsidRDefault="004D353C" w:rsidP="004D353C">
            <w:pPr>
              <w:jc w:val="right"/>
            </w:pPr>
            <w:r w:rsidRPr="004D353C">
              <w:t>33</w:t>
            </w:r>
          </w:p>
        </w:tc>
        <w:tc>
          <w:tcPr>
            <w:tcW w:w="6700" w:type="dxa"/>
            <w:hideMark/>
          </w:tcPr>
          <w:p w14:paraId="1AEF0171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Miskolci Ju-Jitsu</w:t>
            </w:r>
          </w:p>
        </w:tc>
        <w:tc>
          <w:tcPr>
            <w:tcW w:w="1840" w:type="dxa"/>
            <w:noWrap/>
            <w:hideMark/>
          </w:tcPr>
          <w:p w14:paraId="5E17115C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Miskolc</w:t>
            </w:r>
          </w:p>
        </w:tc>
      </w:tr>
      <w:tr w:rsidR="004D353C" w:rsidRPr="004D353C" w14:paraId="20279C76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7EB94AD8" w14:textId="77777777" w:rsidR="004D353C" w:rsidRPr="004D353C" w:rsidRDefault="004D353C" w:rsidP="004D353C">
            <w:pPr>
              <w:jc w:val="right"/>
            </w:pPr>
            <w:r w:rsidRPr="004D353C">
              <w:t>34</w:t>
            </w:r>
          </w:p>
        </w:tc>
        <w:tc>
          <w:tcPr>
            <w:tcW w:w="6700" w:type="dxa"/>
            <w:hideMark/>
          </w:tcPr>
          <w:p w14:paraId="2579417F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Miskolci Vasutas Sport Club</w:t>
            </w:r>
          </w:p>
        </w:tc>
        <w:tc>
          <w:tcPr>
            <w:tcW w:w="1840" w:type="dxa"/>
            <w:noWrap/>
            <w:hideMark/>
          </w:tcPr>
          <w:p w14:paraId="37D276E2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Miskolc</w:t>
            </w:r>
          </w:p>
        </w:tc>
      </w:tr>
      <w:tr w:rsidR="004D353C" w:rsidRPr="004D353C" w14:paraId="5D42E08E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2AAA24F9" w14:textId="77777777" w:rsidR="004D353C" w:rsidRPr="004D353C" w:rsidRDefault="004D353C" w:rsidP="004D353C">
            <w:pPr>
              <w:jc w:val="right"/>
            </w:pPr>
            <w:r w:rsidRPr="004D353C">
              <w:t>35</w:t>
            </w:r>
          </w:p>
        </w:tc>
        <w:tc>
          <w:tcPr>
            <w:tcW w:w="6700" w:type="dxa"/>
            <w:hideMark/>
          </w:tcPr>
          <w:p w14:paraId="5C593095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Nagyhalászi Sportegyesület</w:t>
            </w:r>
          </w:p>
        </w:tc>
        <w:tc>
          <w:tcPr>
            <w:tcW w:w="1840" w:type="dxa"/>
            <w:noWrap/>
            <w:hideMark/>
          </w:tcPr>
          <w:p w14:paraId="64A9B2F2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Nagyhalász</w:t>
            </w:r>
          </w:p>
        </w:tc>
      </w:tr>
      <w:tr w:rsidR="004D353C" w:rsidRPr="004D353C" w14:paraId="24CE8167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69AD7DFA" w14:textId="77777777" w:rsidR="004D353C" w:rsidRPr="004D353C" w:rsidRDefault="004D353C" w:rsidP="004D353C">
            <w:pPr>
              <w:jc w:val="right"/>
            </w:pPr>
            <w:r w:rsidRPr="004D353C">
              <w:t>36</w:t>
            </w:r>
          </w:p>
        </w:tc>
        <w:tc>
          <w:tcPr>
            <w:tcW w:w="6700" w:type="dxa"/>
            <w:hideMark/>
          </w:tcPr>
          <w:p w14:paraId="3FC6CA38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Navigátor Egyesület</w:t>
            </w:r>
          </w:p>
        </w:tc>
        <w:tc>
          <w:tcPr>
            <w:tcW w:w="1840" w:type="dxa"/>
            <w:hideMark/>
          </w:tcPr>
          <w:p w14:paraId="48489D7C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3ECB5BE3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214720B7" w14:textId="77777777" w:rsidR="004D353C" w:rsidRPr="004D353C" w:rsidRDefault="004D353C" w:rsidP="004D353C">
            <w:pPr>
              <w:jc w:val="right"/>
            </w:pPr>
            <w:r w:rsidRPr="004D353C">
              <w:t>37</w:t>
            </w:r>
          </w:p>
        </w:tc>
        <w:tc>
          <w:tcPr>
            <w:tcW w:w="6700" w:type="dxa"/>
            <w:noWrap/>
            <w:hideMark/>
          </w:tcPr>
          <w:p w14:paraId="40BECD38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Nyíbátori  Labdarúgó Sport Egyesület</w:t>
            </w:r>
          </w:p>
        </w:tc>
        <w:tc>
          <w:tcPr>
            <w:tcW w:w="1840" w:type="dxa"/>
            <w:noWrap/>
            <w:hideMark/>
          </w:tcPr>
          <w:p w14:paraId="72D3B4C8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Nyírbátor</w:t>
            </w:r>
          </w:p>
        </w:tc>
      </w:tr>
      <w:tr w:rsidR="004D353C" w:rsidRPr="004D353C" w14:paraId="10A552EB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A90D76D" w14:textId="77777777" w:rsidR="004D353C" w:rsidRPr="004D353C" w:rsidRDefault="004D353C" w:rsidP="004D353C">
            <w:pPr>
              <w:jc w:val="right"/>
            </w:pPr>
            <w:r w:rsidRPr="004D353C">
              <w:t>38</w:t>
            </w:r>
          </w:p>
        </w:tc>
        <w:tc>
          <w:tcPr>
            <w:tcW w:w="6700" w:type="dxa"/>
            <w:hideMark/>
          </w:tcPr>
          <w:p w14:paraId="41A540C5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Nyíradony Város Verseny- és Tömegsport Klub</w:t>
            </w:r>
          </w:p>
        </w:tc>
        <w:tc>
          <w:tcPr>
            <w:tcW w:w="1840" w:type="dxa"/>
            <w:hideMark/>
          </w:tcPr>
          <w:p w14:paraId="7BB2AD0A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Nyíradony</w:t>
            </w:r>
          </w:p>
        </w:tc>
      </w:tr>
      <w:tr w:rsidR="004D353C" w:rsidRPr="004D353C" w14:paraId="482D7942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16AC5A2" w14:textId="77777777" w:rsidR="004D353C" w:rsidRPr="004D353C" w:rsidRDefault="004D353C" w:rsidP="004D353C">
            <w:pPr>
              <w:jc w:val="right"/>
            </w:pPr>
            <w:r w:rsidRPr="004D353C">
              <w:t>39</w:t>
            </w:r>
          </w:p>
        </w:tc>
        <w:tc>
          <w:tcPr>
            <w:tcW w:w="6700" w:type="dxa"/>
            <w:hideMark/>
          </w:tcPr>
          <w:p w14:paraId="682C9D88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Nyírbátori Sportclub Nonprofit Kft.</w:t>
            </w:r>
          </w:p>
        </w:tc>
        <w:tc>
          <w:tcPr>
            <w:tcW w:w="1840" w:type="dxa"/>
            <w:noWrap/>
            <w:hideMark/>
          </w:tcPr>
          <w:p w14:paraId="12A467C4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Nyírbátor</w:t>
            </w:r>
          </w:p>
        </w:tc>
      </w:tr>
      <w:tr w:rsidR="004D353C" w:rsidRPr="004D353C" w14:paraId="30B748FC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391B584" w14:textId="77777777" w:rsidR="004D353C" w:rsidRPr="004D353C" w:rsidRDefault="004D353C" w:rsidP="004D353C">
            <w:pPr>
              <w:jc w:val="right"/>
            </w:pPr>
            <w:r w:rsidRPr="004D353C">
              <w:t>40</w:t>
            </w:r>
          </w:p>
        </w:tc>
        <w:tc>
          <w:tcPr>
            <w:tcW w:w="6700" w:type="dxa"/>
            <w:noWrap/>
            <w:hideMark/>
          </w:tcPr>
          <w:p w14:paraId="57ED48F1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Nyíregyházi Élsport Nonprofit Kft.</w:t>
            </w:r>
          </w:p>
        </w:tc>
        <w:tc>
          <w:tcPr>
            <w:tcW w:w="1840" w:type="dxa"/>
            <w:noWrap/>
            <w:hideMark/>
          </w:tcPr>
          <w:p w14:paraId="45142409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5AC6BFC9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0277AB9D" w14:textId="77777777" w:rsidR="004D353C" w:rsidRPr="004D353C" w:rsidRDefault="004D353C" w:rsidP="004D353C">
            <w:pPr>
              <w:jc w:val="right"/>
            </w:pPr>
            <w:r w:rsidRPr="004D353C">
              <w:lastRenderedPageBreak/>
              <w:t>41</w:t>
            </w:r>
          </w:p>
        </w:tc>
        <w:tc>
          <w:tcPr>
            <w:tcW w:w="6700" w:type="dxa"/>
            <w:hideMark/>
          </w:tcPr>
          <w:p w14:paraId="43FF6520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Nyíregyházi Kosárlabdát Szeretők Közhasznú SE</w:t>
            </w:r>
          </w:p>
        </w:tc>
        <w:tc>
          <w:tcPr>
            <w:tcW w:w="1840" w:type="dxa"/>
            <w:hideMark/>
          </w:tcPr>
          <w:p w14:paraId="37D75438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25FED443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5B85AE3" w14:textId="77777777" w:rsidR="004D353C" w:rsidRPr="004D353C" w:rsidRDefault="004D353C" w:rsidP="004D353C">
            <w:pPr>
              <w:jc w:val="right"/>
            </w:pPr>
            <w:r w:rsidRPr="004D353C">
              <w:t>42</w:t>
            </w:r>
          </w:p>
        </w:tc>
        <w:tc>
          <w:tcPr>
            <w:tcW w:w="6700" w:type="dxa"/>
            <w:noWrap/>
            <w:hideMark/>
          </w:tcPr>
          <w:p w14:paraId="5C837A46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 xml:space="preserve">Nyíregyházi Légisport </w:t>
            </w:r>
          </w:p>
        </w:tc>
        <w:tc>
          <w:tcPr>
            <w:tcW w:w="1840" w:type="dxa"/>
            <w:noWrap/>
            <w:hideMark/>
          </w:tcPr>
          <w:p w14:paraId="3AF6B808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609CD273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C21E183" w14:textId="77777777" w:rsidR="004D353C" w:rsidRPr="004D353C" w:rsidRDefault="004D353C" w:rsidP="004D353C">
            <w:pPr>
              <w:jc w:val="right"/>
            </w:pPr>
            <w:r w:rsidRPr="004D353C">
              <w:t>43</w:t>
            </w:r>
          </w:p>
        </w:tc>
        <w:tc>
          <w:tcPr>
            <w:tcW w:w="6700" w:type="dxa"/>
            <w:noWrap/>
            <w:hideMark/>
          </w:tcPr>
          <w:p w14:paraId="7AD529E4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D353C">
              <w:rPr>
                <w:color w:val="000000"/>
              </w:rPr>
              <w:t>Nyíregyházi Sportcentrum Nonprofit Kft.</w:t>
            </w:r>
          </w:p>
        </w:tc>
        <w:tc>
          <w:tcPr>
            <w:tcW w:w="1840" w:type="dxa"/>
            <w:noWrap/>
            <w:hideMark/>
          </w:tcPr>
          <w:p w14:paraId="5EB4FEB8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1BEE2CE5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7B427E69" w14:textId="77777777" w:rsidR="004D353C" w:rsidRPr="004D353C" w:rsidRDefault="004D353C" w:rsidP="004D353C">
            <w:pPr>
              <w:jc w:val="right"/>
            </w:pPr>
            <w:r w:rsidRPr="004D353C">
              <w:t>44</w:t>
            </w:r>
          </w:p>
        </w:tc>
        <w:tc>
          <w:tcPr>
            <w:tcW w:w="6700" w:type="dxa"/>
            <w:hideMark/>
          </w:tcPr>
          <w:p w14:paraId="40F86CEB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Nyíregyházi Torna Sportegyesület</w:t>
            </w:r>
          </w:p>
        </w:tc>
        <w:tc>
          <w:tcPr>
            <w:tcW w:w="1840" w:type="dxa"/>
            <w:hideMark/>
          </w:tcPr>
          <w:p w14:paraId="15774712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5974A9AB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B3D1F3E" w14:textId="77777777" w:rsidR="004D353C" w:rsidRPr="004D353C" w:rsidRDefault="004D353C" w:rsidP="004D353C">
            <w:pPr>
              <w:jc w:val="right"/>
            </w:pPr>
            <w:r w:rsidRPr="004D353C">
              <w:t>45</w:t>
            </w:r>
          </w:p>
        </w:tc>
        <w:tc>
          <w:tcPr>
            <w:tcW w:w="6700" w:type="dxa"/>
            <w:hideMark/>
          </w:tcPr>
          <w:p w14:paraId="12E43D08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 xml:space="preserve">Nyíregyházi Vasutas Sport Club </w:t>
            </w:r>
          </w:p>
        </w:tc>
        <w:tc>
          <w:tcPr>
            <w:tcW w:w="1840" w:type="dxa"/>
            <w:hideMark/>
          </w:tcPr>
          <w:p w14:paraId="59061586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42A758CD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6B9DE5DA" w14:textId="77777777" w:rsidR="004D353C" w:rsidRPr="004D353C" w:rsidRDefault="004D353C" w:rsidP="004D353C">
            <w:pPr>
              <w:jc w:val="right"/>
            </w:pPr>
            <w:r w:rsidRPr="004D353C">
              <w:t>46</w:t>
            </w:r>
          </w:p>
        </w:tc>
        <w:tc>
          <w:tcPr>
            <w:tcW w:w="6700" w:type="dxa"/>
            <w:hideMark/>
          </w:tcPr>
          <w:p w14:paraId="2387C925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Nyírség Női Sportclub Egyesület</w:t>
            </w:r>
          </w:p>
        </w:tc>
        <w:tc>
          <w:tcPr>
            <w:tcW w:w="1840" w:type="dxa"/>
            <w:hideMark/>
          </w:tcPr>
          <w:p w14:paraId="2B3C481D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51200C66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29068944" w14:textId="77777777" w:rsidR="004D353C" w:rsidRPr="004D353C" w:rsidRDefault="004D353C" w:rsidP="004D353C">
            <w:pPr>
              <w:jc w:val="right"/>
            </w:pPr>
            <w:r w:rsidRPr="004D353C">
              <w:t>47</w:t>
            </w:r>
          </w:p>
        </w:tc>
        <w:tc>
          <w:tcPr>
            <w:tcW w:w="6700" w:type="dxa"/>
            <w:noWrap/>
            <w:hideMark/>
          </w:tcPr>
          <w:p w14:paraId="7ACCB28B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D353C">
              <w:rPr>
                <w:color w:val="000000"/>
              </w:rPr>
              <w:t xml:space="preserve">Pilisi és Piliscsabai Atlétikus Fiatalok Clubja Sport Egyesület </w:t>
            </w:r>
          </w:p>
        </w:tc>
        <w:tc>
          <w:tcPr>
            <w:tcW w:w="1840" w:type="dxa"/>
            <w:noWrap/>
            <w:hideMark/>
          </w:tcPr>
          <w:p w14:paraId="19EA6B38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Piliscsaba</w:t>
            </w:r>
          </w:p>
        </w:tc>
      </w:tr>
      <w:tr w:rsidR="004D353C" w:rsidRPr="004D353C" w14:paraId="1FED986B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558882B7" w14:textId="77777777" w:rsidR="004D353C" w:rsidRPr="004D353C" w:rsidRDefault="004D353C" w:rsidP="004D353C">
            <w:pPr>
              <w:jc w:val="right"/>
            </w:pPr>
            <w:r w:rsidRPr="004D353C">
              <w:t>48</w:t>
            </w:r>
          </w:p>
        </w:tc>
        <w:tc>
          <w:tcPr>
            <w:tcW w:w="6700" w:type="dxa"/>
            <w:hideMark/>
          </w:tcPr>
          <w:p w14:paraId="710B8244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RabócsiRing Kft .</w:t>
            </w:r>
          </w:p>
        </w:tc>
        <w:tc>
          <w:tcPr>
            <w:tcW w:w="1840" w:type="dxa"/>
            <w:hideMark/>
          </w:tcPr>
          <w:p w14:paraId="61915819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Máriapócs</w:t>
            </w:r>
          </w:p>
        </w:tc>
      </w:tr>
      <w:tr w:rsidR="004D353C" w:rsidRPr="004D353C" w14:paraId="10ED9425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78FCF278" w14:textId="77777777" w:rsidR="004D353C" w:rsidRPr="004D353C" w:rsidRDefault="004D353C" w:rsidP="004D353C">
            <w:pPr>
              <w:jc w:val="right"/>
            </w:pPr>
            <w:r w:rsidRPr="004D353C">
              <w:t>49</w:t>
            </w:r>
          </w:p>
        </w:tc>
        <w:tc>
          <w:tcPr>
            <w:tcW w:w="6700" w:type="dxa"/>
            <w:hideMark/>
          </w:tcPr>
          <w:p w14:paraId="1AEEEF3D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Revolution Funkcionális és Küzdősport Egyesület</w:t>
            </w:r>
          </w:p>
        </w:tc>
        <w:tc>
          <w:tcPr>
            <w:tcW w:w="1840" w:type="dxa"/>
            <w:noWrap/>
            <w:hideMark/>
          </w:tcPr>
          <w:p w14:paraId="5B5CC48F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Nyíregyházia</w:t>
            </w:r>
          </w:p>
        </w:tc>
      </w:tr>
      <w:tr w:rsidR="004D353C" w:rsidRPr="004D353C" w14:paraId="37760F89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0558FC07" w14:textId="77777777" w:rsidR="004D353C" w:rsidRPr="004D353C" w:rsidRDefault="004D353C" w:rsidP="004D353C">
            <w:pPr>
              <w:jc w:val="right"/>
            </w:pPr>
            <w:r w:rsidRPr="004D353C">
              <w:t>50</w:t>
            </w:r>
          </w:p>
        </w:tc>
        <w:tc>
          <w:tcPr>
            <w:tcW w:w="6700" w:type="dxa"/>
            <w:hideMark/>
          </w:tcPr>
          <w:p w14:paraId="41C94EF1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Sárospataki PLASZTIK Kulturális, Szabadidő és Sport Egyesület</w:t>
            </w:r>
          </w:p>
        </w:tc>
        <w:tc>
          <w:tcPr>
            <w:tcW w:w="1840" w:type="dxa"/>
            <w:noWrap/>
            <w:hideMark/>
          </w:tcPr>
          <w:p w14:paraId="62E64871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Sárospatak</w:t>
            </w:r>
          </w:p>
        </w:tc>
      </w:tr>
      <w:tr w:rsidR="004D353C" w:rsidRPr="004D353C" w14:paraId="6101CAC2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73ED79B" w14:textId="77777777" w:rsidR="004D353C" w:rsidRPr="004D353C" w:rsidRDefault="004D353C" w:rsidP="004D353C">
            <w:pPr>
              <w:jc w:val="right"/>
            </w:pPr>
            <w:r w:rsidRPr="004D353C">
              <w:t>51</w:t>
            </w:r>
          </w:p>
        </w:tc>
        <w:tc>
          <w:tcPr>
            <w:tcW w:w="6700" w:type="dxa"/>
            <w:hideMark/>
          </w:tcPr>
          <w:p w14:paraId="50E2312C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Sárospataki Torna Club</w:t>
            </w:r>
          </w:p>
        </w:tc>
        <w:tc>
          <w:tcPr>
            <w:tcW w:w="1840" w:type="dxa"/>
            <w:hideMark/>
          </w:tcPr>
          <w:p w14:paraId="108532FD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Sárospatak</w:t>
            </w:r>
          </w:p>
        </w:tc>
      </w:tr>
      <w:tr w:rsidR="004D353C" w:rsidRPr="004D353C" w14:paraId="1A26C721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CCC4CD2" w14:textId="77777777" w:rsidR="004D353C" w:rsidRPr="004D353C" w:rsidRDefault="004D353C" w:rsidP="004D353C">
            <w:pPr>
              <w:jc w:val="right"/>
            </w:pPr>
            <w:r w:rsidRPr="004D353C">
              <w:t>52</w:t>
            </w:r>
          </w:p>
        </w:tc>
        <w:tc>
          <w:tcPr>
            <w:tcW w:w="6700" w:type="dxa"/>
            <w:hideMark/>
          </w:tcPr>
          <w:p w14:paraId="64ABCDAF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Sárospataki Utánpótlásnevelő Sportiskola</w:t>
            </w:r>
          </w:p>
        </w:tc>
        <w:tc>
          <w:tcPr>
            <w:tcW w:w="1840" w:type="dxa"/>
            <w:hideMark/>
          </w:tcPr>
          <w:p w14:paraId="2DFE91A9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Sárospatak</w:t>
            </w:r>
          </w:p>
        </w:tc>
      </w:tr>
      <w:tr w:rsidR="004D353C" w:rsidRPr="004D353C" w14:paraId="07241698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5CB20272" w14:textId="77777777" w:rsidR="004D353C" w:rsidRPr="004D353C" w:rsidRDefault="004D353C" w:rsidP="004D353C">
            <w:pPr>
              <w:jc w:val="right"/>
            </w:pPr>
            <w:r w:rsidRPr="004D353C">
              <w:t>53</w:t>
            </w:r>
          </w:p>
        </w:tc>
        <w:tc>
          <w:tcPr>
            <w:tcW w:w="6700" w:type="dxa"/>
            <w:noWrap/>
            <w:hideMark/>
          </w:tcPr>
          <w:p w14:paraId="3414B7DD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Sátoraljaújhelyi Testedzők Köre Sportegyesület</w:t>
            </w:r>
          </w:p>
        </w:tc>
        <w:tc>
          <w:tcPr>
            <w:tcW w:w="1840" w:type="dxa"/>
            <w:noWrap/>
            <w:hideMark/>
          </w:tcPr>
          <w:p w14:paraId="19DE7B12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Sátoraljaújhely</w:t>
            </w:r>
          </w:p>
        </w:tc>
      </w:tr>
      <w:tr w:rsidR="004D353C" w:rsidRPr="004D353C" w14:paraId="06EFBDB7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0E83696A" w14:textId="77777777" w:rsidR="004D353C" w:rsidRPr="004D353C" w:rsidRDefault="004D353C" w:rsidP="004D353C">
            <w:pPr>
              <w:jc w:val="right"/>
            </w:pPr>
            <w:r w:rsidRPr="004D353C">
              <w:t>54</w:t>
            </w:r>
          </w:p>
        </w:tc>
        <w:tc>
          <w:tcPr>
            <w:tcW w:w="6700" w:type="dxa"/>
            <w:hideMark/>
          </w:tcPr>
          <w:p w14:paraId="626FB0B7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Sényő-Carnifex Fc</w:t>
            </w:r>
          </w:p>
        </w:tc>
        <w:tc>
          <w:tcPr>
            <w:tcW w:w="1840" w:type="dxa"/>
            <w:hideMark/>
          </w:tcPr>
          <w:p w14:paraId="71DB58EF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Sényő</w:t>
            </w:r>
          </w:p>
        </w:tc>
      </w:tr>
      <w:tr w:rsidR="004D353C" w:rsidRPr="004D353C" w14:paraId="277A35B2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64DD6BE" w14:textId="77777777" w:rsidR="004D353C" w:rsidRPr="004D353C" w:rsidRDefault="004D353C" w:rsidP="004D353C">
            <w:pPr>
              <w:jc w:val="right"/>
            </w:pPr>
            <w:r w:rsidRPr="004D353C">
              <w:t>55</w:t>
            </w:r>
          </w:p>
        </w:tc>
        <w:tc>
          <w:tcPr>
            <w:tcW w:w="6700" w:type="dxa"/>
            <w:noWrap/>
            <w:hideMark/>
          </w:tcPr>
          <w:p w14:paraId="633418E1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Shotokan Karate-Do Egyesület</w:t>
            </w:r>
          </w:p>
        </w:tc>
        <w:tc>
          <w:tcPr>
            <w:tcW w:w="1840" w:type="dxa"/>
            <w:noWrap/>
            <w:hideMark/>
          </w:tcPr>
          <w:p w14:paraId="60AB521E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Nagykálló</w:t>
            </w:r>
          </w:p>
        </w:tc>
      </w:tr>
      <w:tr w:rsidR="004D353C" w:rsidRPr="004D353C" w14:paraId="7A198E5A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66ABD9E" w14:textId="77777777" w:rsidR="004D353C" w:rsidRPr="004D353C" w:rsidRDefault="004D353C" w:rsidP="004D353C">
            <w:pPr>
              <w:jc w:val="right"/>
            </w:pPr>
            <w:r w:rsidRPr="004D353C">
              <w:t>56</w:t>
            </w:r>
          </w:p>
        </w:tc>
        <w:tc>
          <w:tcPr>
            <w:tcW w:w="6700" w:type="dxa"/>
            <w:hideMark/>
          </w:tcPr>
          <w:p w14:paraId="17F9029C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Spartacus 1928 Utánpótlásképző-Központ Nonprofit Kft.</w:t>
            </w:r>
          </w:p>
        </w:tc>
        <w:tc>
          <w:tcPr>
            <w:tcW w:w="1840" w:type="dxa"/>
            <w:hideMark/>
          </w:tcPr>
          <w:p w14:paraId="46E5D497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47F49A07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177094F" w14:textId="77777777" w:rsidR="004D353C" w:rsidRPr="004D353C" w:rsidRDefault="004D353C" w:rsidP="004D353C">
            <w:pPr>
              <w:jc w:val="right"/>
            </w:pPr>
            <w:r w:rsidRPr="004D353C">
              <w:t>57</w:t>
            </w:r>
          </w:p>
        </w:tc>
        <w:tc>
          <w:tcPr>
            <w:tcW w:w="6700" w:type="dxa"/>
            <w:noWrap/>
            <w:hideMark/>
          </w:tcPr>
          <w:p w14:paraId="0EACE3DC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Spartacus Torna Club Kft.</w:t>
            </w:r>
          </w:p>
        </w:tc>
        <w:tc>
          <w:tcPr>
            <w:tcW w:w="1840" w:type="dxa"/>
            <w:noWrap/>
            <w:hideMark/>
          </w:tcPr>
          <w:p w14:paraId="19AE1F54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33C7FE6C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0DC5E772" w14:textId="77777777" w:rsidR="004D353C" w:rsidRPr="004D353C" w:rsidRDefault="004D353C" w:rsidP="004D353C">
            <w:pPr>
              <w:jc w:val="right"/>
            </w:pPr>
            <w:r w:rsidRPr="004D353C">
              <w:t>58</w:t>
            </w:r>
          </w:p>
        </w:tc>
        <w:tc>
          <w:tcPr>
            <w:tcW w:w="6700" w:type="dxa"/>
            <w:hideMark/>
          </w:tcPr>
          <w:p w14:paraId="7C4CBF47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Szerencs Város Sportegyesülete</w:t>
            </w:r>
          </w:p>
        </w:tc>
        <w:tc>
          <w:tcPr>
            <w:tcW w:w="1840" w:type="dxa"/>
            <w:hideMark/>
          </w:tcPr>
          <w:p w14:paraId="2752EFD8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Szerencs</w:t>
            </w:r>
          </w:p>
        </w:tc>
      </w:tr>
      <w:tr w:rsidR="004D353C" w:rsidRPr="004D353C" w14:paraId="68819FB9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1A783D9E" w14:textId="77777777" w:rsidR="004D353C" w:rsidRPr="004D353C" w:rsidRDefault="004D353C" w:rsidP="004D353C">
            <w:pPr>
              <w:jc w:val="right"/>
            </w:pPr>
            <w:r w:rsidRPr="004D353C">
              <w:t>59</w:t>
            </w:r>
          </w:p>
        </w:tc>
        <w:tc>
          <w:tcPr>
            <w:tcW w:w="6700" w:type="dxa"/>
            <w:hideMark/>
          </w:tcPr>
          <w:p w14:paraId="11E09BB6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Szigetszentmiklósi Női Kézilabda SE</w:t>
            </w:r>
          </w:p>
        </w:tc>
        <w:tc>
          <w:tcPr>
            <w:tcW w:w="1840" w:type="dxa"/>
            <w:hideMark/>
          </w:tcPr>
          <w:p w14:paraId="70C24944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Szigetszentmiklós</w:t>
            </w:r>
          </w:p>
        </w:tc>
      </w:tr>
      <w:tr w:rsidR="004D353C" w:rsidRPr="004D353C" w14:paraId="6CBD7415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FD97D4F" w14:textId="77777777" w:rsidR="004D353C" w:rsidRPr="004D353C" w:rsidRDefault="004D353C" w:rsidP="004D353C">
            <w:pPr>
              <w:jc w:val="right"/>
            </w:pPr>
            <w:r w:rsidRPr="004D353C">
              <w:t>60</w:t>
            </w:r>
          </w:p>
        </w:tc>
        <w:tc>
          <w:tcPr>
            <w:tcW w:w="6700" w:type="dxa"/>
            <w:hideMark/>
          </w:tcPr>
          <w:p w14:paraId="65A91843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Szivacs Kézilabda Club</w:t>
            </w:r>
          </w:p>
        </w:tc>
        <w:tc>
          <w:tcPr>
            <w:tcW w:w="1840" w:type="dxa"/>
            <w:hideMark/>
          </w:tcPr>
          <w:p w14:paraId="2314B701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7CAE4DFC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B1B37D9" w14:textId="77777777" w:rsidR="004D353C" w:rsidRPr="004D353C" w:rsidRDefault="004D353C" w:rsidP="004D353C">
            <w:pPr>
              <w:jc w:val="right"/>
            </w:pPr>
            <w:r w:rsidRPr="004D353C">
              <w:t>61</w:t>
            </w:r>
          </w:p>
        </w:tc>
        <w:tc>
          <w:tcPr>
            <w:tcW w:w="6700" w:type="dxa"/>
            <w:hideMark/>
          </w:tcPr>
          <w:p w14:paraId="1E3A612B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 xml:space="preserve">Tiszaújvárosi Phoenix </w:t>
            </w:r>
          </w:p>
        </w:tc>
        <w:tc>
          <w:tcPr>
            <w:tcW w:w="1840" w:type="dxa"/>
            <w:noWrap/>
            <w:hideMark/>
          </w:tcPr>
          <w:p w14:paraId="40AE6039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Tiszaújváros</w:t>
            </w:r>
          </w:p>
        </w:tc>
      </w:tr>
      <w:tr w:rsidR="004D353C" w:rsidRPr="004D353C" w14:paraId="42D8997D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5F2B03C" w14:textId="77777777" w:rsidR="004D353C" w:rsidRPr="004D353C" w:rsidRDefault="004D353C" w:rsidP="004D353C">
            <w:pPr>
              <w:jc w:val="right"/>
            </w:pPr>
            <w:r w:rsidRPr="004D353C">
              <w:t>62</w:t>
            </w:r>
          </w:p>
        </w:tc>
        <w:tc>
          <w:tcPr>
            <w:tcW w:w="6700" w:type="dxa"/>
            <w:hideMark/>
          </w:tcPr>
          <w:p w14:paraId="0A5FD906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Tiszavasvári Sportegyesület</w:t>
            </w:r>
          </w:p>
        </w:tc>
        <w:tc>
          <w:tcPr>
            <w:tcW w:w="1840" w:type="dxa"/>
            <w:hideMark/>
          </w:tcPr>
          <w:p w14:paraId="1A156BE3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Tiszavasvári</w:t>
            </w:r>
          </w:p>
        </w:tc>
      </w:tr>
      <w:tr w:rsidR="004D353C" w:rsidRPr="004D353C" w14:paraId="27DF1B00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0A8528D4" w14:textId="77777777" w:rsidR="004D353C" w:rsidRPr="004D353C" w:rsidRDefault="004D353C" w:rsidP="004D353C">
            <w:pPr>
              <w:jc w:val="right"/>
            </w:pPr>
            <w:r w:rsidRPr="004D353C">
              <w:t>63</w:t>
            </w:r>
          </w:p>
        </w:tc>
        <w:tc>
          <w:tcPr>
            <w:tcW w:w="6700" w:type="dxa"/>
            <w:noWrap/>
            <w:hideMark/>
          </w:tcPr>
          <w:p w14:paraId="317C0D61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4D353C">
              <w:rPr>
                <w:color w:val="000000"/>
              </w:rPr>
              <w:t>UG Sport Kft.</w:t>
            </w:r>
          </w:p>
        </w:tc>
        <w:tc>
          <w:tcPr>
            <w:tcW w:w="1840" w:type="dxa"/>
            <w:hideMark/>
          </w:tcPr>
          <w:p w14:paraId="7F1A1D33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  <w:tr w:rsidR="004D353C" w:rsidRPr="004D353C" w14:paraId="2008DF66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351B9103" w14:textId="77777777" w:rsidR="004D353C" w:rsidRPr="004D353C" w:rsidRDefault="004D353C" w:rsidP="004D353C">
            <w:pPr>
              <w:jc w:val="right"/>
            </w:pPr>
            <w:r w:rsidRPr="004D353C">
              <w:t>64</w:t>
            </w:r>
          </w:p>
        </w:tc>
        <w:tc>
          <w:tcPr>
            <w:tcW w:w="6700" w:type="dxa"/>
            <w:hideMark/>
          </w:tcPr>
          <w:p w14:paraId="7D96FAE6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Újfehértó Város Önkormányzata</w:t>
            </w:r>
          </w:p>
        </w:tc>
        <w:tc>
          <w:tcPr>
            <w:tcW w:w="1840" w:type="dxa"/>
            <w:noWrap/>
            <w:hideMark/>
          </w:tcPr>
          <w:p w14:paraId="24244F74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Újfehértó</w:t>
            </w:r>
          </w:p>
        </w:tc>
      </w:tr>
      <w:tr w:rsidR="004D353C" w:rsidRPr="004D353C" w14:paraId="61F769DD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0F6EFFC2" w14:textId="77777777" w:rsidR="004D353C" w:rsidRPr="004D353C" w:rsidRDefault="004D353C" w:rsidP="004D353C">
            <w:pPr>
              <w:jc w:val="right"/>
            </w:pPr>
            <w:r w:rsidRPr="004D353C">
              <w:t>65</w:t>
            </w:r>
          </w:p>
        </w:tc>
        <w:tc>
          <w:tcPr>
            <w:tcW w:w="6700" w:type="dxa"/>
            <w:hideMark/>
          </w:tcPr>
          <w:p w14:paraId="305675B1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Újfehértói Lovasbarátok Egyesülete</w:t>
            </w:r>
          </w:p>
        </w:tc>
        <w:tc>
          <w:tcPr>
            <w:tcW w:w="1840" w:type="dxa"/>
            <w:noWrap/>
            <w:hideMark/>
          </w:tcPr>
          <w:p w14:paraId="7FEDD453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Újfehértó</w:t>
            </w:r>
          </w:p>
        </w:tc>
      </w:tr>
      <w:tr w:rsidR="004D353C" w:rsidRPr="004D353C" w14:paraId="4F673246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6BA52AE9" w14:textId="77777777" w:rsidR="004D353C" w:rsidRPr="004D353C" w:rsidRDefault="004D353C" w:rsidP="004D353C">
            <w:pPr>
              <w:jc w:val="right"/>
            </w:pPr>
            <w:r w:rsidRPr="004D353C">
              <w:t>66</w:t>
            </w:r>
          </w:p>
        </w:tc>
        <w:tc>
          <w:tcPr>
            <w:tcW w:w="6700" w:type="dxa"/>
            <w:hideMark/>
          </w:tcPr>
          <w:p w14:paraId="3A6C0E80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Újfehértói Sportklub</w:t>
            </w:r>
          </w:p>
        </w:tc>
        <w:tc>
          <w:tcPr>
            <w:tcW w:w="1840" w:type="dxa"/>
            <w:noWrap/>
            <w:hideMark/>
          </w:tcPr>
          <w:p w14:paraId="5E752707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Újfehértó</w:t>
            </w:r>
          </w:p>
        </w:tc>
      </w:tr>
      <w:tr w:rsidR="004D353C" w:rsidRPr="004D353C" w14:paraId="568940B2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5009580" w14:textId="77777777" w:rsidR="004D353C" w:rsidRPr="004D353C" w:rsidRDefault="004D353C" w:rsidP="004D353C">
            <w:pPr>
              <w:jc w:val="right"/>
            </w:pPr>
            <w:r w:rsidRPr="004D353C">
              <w:t>67</w:t>
            </w:r>
          </w:p>
        </w:tc>
        <w:tc>
          <w:tcPr>
            <w:tcW w:w="6700" w:type="dxa"/>
            <w:hideMark/>
          </w:tcPr>
          <w:p w14:paraId="427422D2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Várda Labdarúgó Szolgáltató Korlátolt Felelősségű Társaság</w:t>
            </w:r>
          </w:p>
        </w:tc>
        <w:tc>
          <w:tcPr>
            <w:tcW w:w="1840" w:type="dxa"/>
            <w:hideMark/>
          </w:tcPr>
          <w:p w14:paraId="7C68AB86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Kisvárda</w:t>
            </w:r>
          </w:p>
        </w:tc>
      </w:tr>
      <w:tr w:rsidR="004D353C" w:rsidRPr="004D353C" w14:paraId="0B8014B7" w14:textId="77777777" w:rsidTr="004D353C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6A83C0CE" w14:textId="77777777" w:rsidR="004D353C" w:rsidRPr="004D353C" w:rsidRDefault="004D353C" w:rsidP="004D353C">
            <w:pPr>
              <w:jc w:val="right"/>
            </w:pPr>
            <w:r w:rsidRPr="004D353C">
              <w:t>68</w:t>
            </w:r>
          </w:p>
        </w:tc>
        <w:tc>
          <w:tcPr>
            <w:tcW w:w="6700" w:type="dxa"/>
            <w:hideMark/>
          </w:tcPr>
          <w:p w14:paraId="5B889E5D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Vegyész Röplabda Club Kazincbarcika</w:t>
            </w:r>
          </w:p>
        </w:tc>
        <w:tc>
          <w:tcPr>
            <w:tcW w:w="1840" w:type="dxa"/>
            <w:noWrap/>
            <w:hideMark/>
          </w:tcPr>
          <w:p w14:paraId="23303578" w14:textId="77777777" w:rsidR="004D353C" w:rsidRPr="004D353C" w:rsidRDefault="004D353C" w:rsidP="004D35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D353C">
              <w:t>Kazincbarcika</w:t>
            </w:r>
          </w:p>
        </w:tc>
      </w:tr>
      <w:tr w:rsidR="004D353C" w:rsidRPr="004D353C" w14:paraId="61D9EEE8" w14:textId="77777777" w:rsidTr="004D3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" w:type="dxa"/>
            <w:noWrap/>
            <w:hideMark/>
          </w:tcPr>
          <w:p w14:paraId="4BA754F8" w14:textId="77777777" w:rsidR="004D353C" w:rsidRPr="004D353C" w:rsidRDefault="004D353C" w:rsidP="004D353C">
            <w:pPr>
              <w:jc w:val="right"/>
            </w:pPr>
            <w:r w:rsidRPr="004D353C">
              <w:t>69</w:t>
            </w:r>
          </w:p>
        </w:tc>
        <w:tc>
          <w:tcPr>
            <w:tcW w:w="6700" w:type="dxa"/>
            <w:hideMark/>
          </w:tcPr>
          <w:p w14:paraId="6D73998A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 xml:space="preserve">Zelk Zoltán Diáksport Egyesület </w:t>
            </w:r>
          </w:p>
        </w:tc>
        <w:tc>
          <w:tcPr>
            <w:tcW w:w="1840" w:type="dxa"/>
            <w:hideMark/>
          </w:tcPr>
          <w:p w14:paraId="06D62F1C" w14:textId="77777777" w:rsidR="004D353C" w:rsidRPr="004D353C" w:rsidRDefault="004D353C" w:rsidP="004D35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D353C">
              <w:t>Nyíregyháza</w:t>
            </w:r>
          </w:p>
        </w:tc>
      </w:tr>
    </w:tbl>
    <w:p w14:paraId="373EAD25" w14:textId="77777777" w:rsidR="00974800" w:rsidRPr="004D353C" w:rsidRDefault="00974800"/>
    <w:p w14:paraId="1929F9FB" w14:textId="39D55F1C" w:rsidR="00691423" w:rsidRPr="004D353C" w:rsidRDefault="00974800">
      <w:pPr>
        <w:rPr>
          <w:b/>
          <w:bCs/>
        </w:rPr>
      </w:pPr>
      <w:r w:rsidRPr="004D353C">
        <w:rPr>
          <w:b/>
          <w:bCs/>
        </w:rPr>
        <w:t xml:space="preserve">d) </w:t>
      </w:r>
      <w:r w:rsidR="00691423" w:rsidRPr="004D353C">
        <w:rPr>
          <w:b/>
          <w:bCs/>
        </w:rPr>
        <w:t>A szakmai gyakorlatok eredményei alapján tett intézkedések:</w:t>
      </w:r>
    </w:p>
    <w:p w14:paraId="49ACF674" w14:textId="040878E8" w:rsidR="00307143" w:rsidRDefault="00E0057D" w:rsidP="00307143">
      <w:r>
        <w:t>A szakmai gyakorlóhelyek számát és együttműködési megállapodásinkat folyamatosan bővítjük a helyi, regionális és országos sportszervezetekkel, sportági szakszövetségekkel.</w:t>
      </w:r>
    </w:p>
    <w:p w14:paraId="4663F246" w14:textId="77777777" w:rsidR="00974800" w:rsidRPr="004D353C" w:rsidRDefault="00974800"/>
    <w:p w14:paraId="68C819F1" w14:textId="5E74CE81" w:rsidR="00691423" w:rsidRPr="004D353C" w:rsidRDefault="00974800">
      <w:pPr>
        <w:rPr>
          <w:b/>
          <w:bCs/>
        </w:rPr>
      </w:pPr>
      <w:r w:rsidRPr="004D353C">
        <w:rPr>
          <w:b/>
          <w:bCs/>
        </w:rPr>
        <w:t xml:space="preserve">e) </w:t>
      </w:r>
      <w:r w:rsidR="00691423" w:rsidRPr="004D353C">
        <w:rPr>
          <w:b/>
          <w:bCs/>
        </w:rPr>
        <w:t>A szakmai gyakorlóhelyek visszajelzései alapján tett intézkedések:</w:t>
      </w:r>
    </w:p>
    <w:p w14:paraId="0B7799D5" w14:textId="3EC85E8E" w:rsidR="00307143" w:rsidRDefault="00E0057D" w:rsidP="00307143">
      <w:r>
        <w:t xml:space="preserve">A szakmai gyakorlóhelyek részéről eddig nem érkezett </w:t>
      </w:r>
      <w:r w:rsidR="00C26354">
        <w:t xml:space="preserve">olyan </w:t>
      </w:r>
      <w:r>
        <w:t xml:space="preserve">visszajelzés, </w:t>
      </w:r>
      <w:r w:rsidR="00C26354">
        <w:t xml:space="preserve">ami a tantárgyi struktúra változtatását vagy a tantárgyak belső tartalmát érintette volna, </w:t>
      </w:r>
      <w:r>
        <w:t>ezért intézkedésre nem került sor.</w:t>
      </w:r>
    </w:p>
    <w:p w14:paraId="49797A3A" w14:textId="77777777" w:rsidR="00335D6B" w:rsidRPr="004D353C" w:rsidRDefault="00335D6B"/>
    <w:p w14:paraId="10CA1F8A" w14:textId="4B1CFDD2" w:rsidR="00872BD9" w:rsidRPr="004D353C" w:rsidRDefault="00B946C7" w:rsidP="00B946C7">
      <w:pPr>
        <w:jc w:val="center"/>
        <w:rPr>
          <w:b/>
          <w:bCs/>
        </w:rPr>
      </w:pPr>
      <w:r w:rsidRPr="004D353C">
        <w:rPr>
          <w:b/>
          <w:bCs/>
        </w:rPr>
        <w:t>6. OKTATÓK ÉS A SZAKHOZ KAPCSOLÓDÓ KUTATÁSI TEVÉKENYSÉG</w:t>
      </w:r>
    </w:p>
    <w:p w14:paraId="2A06B887" w14:textId="5BA65D66" w:rsidR="00F539A3" w:rsidRPr="004D353C" w:rsidRDefault="00811B97">
      <w:pPr>
        <w:rPr>
          <w:b/>
          <w:bCs/>
        </w:rPr>
      </w:pPr>
      <w:r w:rsidRPr="004D353C">
        <w:rPr>
          <w:b/>
          <w:bCs/>
        </w:rPr>
        <w:t xml:space="preserve">a) </w:t>
      </w:r>
      <w:r w:rsidR="00845CD3" w:rsidRPr="004D353C">
        <w:rPr>
          <w:b/>
          <w:bCs/>
        </w:rPr>
        <w:t>Oktatók</w:t>
      </w:r>
    </w:p>
    <w:p w14:paraId="0098AA82" w14:textId="74A0F763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Dr. Vajda Ildikó Ph.D. intézetigazgató, főiskolai tanár</w:t>
      </w:r>
    </w:p>
    <w:p w14:paraId="353B0F4E" w14:textId="78F69DED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 xml:space="preserve">Dr. Moravecz Marianna Ph.D. </w:t>
      </w:r>
      <w:r w:rsidR="00263B8F">
        <w:t xml:space="preserve">főiskolai </w:t>
      </w:r>
      <w:r w:rsidRPr="004D353C">
        <w:t>docens</w:t>
      </w:r>
    </w:p>
    <w:p w14:paraId="75428A05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Dr. Olajos Judit Ph.D. egyetemi docens</w:t>
      </w:r>
    </w:p>
    <w:p w14:paraId="59E2F725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lastRenderedPageBreak/>
        <w:t>Vajda Tamás egyetemi docens, mesteredző</w:t>
      </w:r>
    </w:p>
    <w:p w14:paraId="1DC86EE1" w14:textId="18C921C3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 xml:space="preserve">Urbinné dr. Borbély Szilvia </w:t>
      </w:r>
      <w:r w:rsidR="001B7E34">
        <w:t xml:space="preserve">PhD </w:t>
      </w:r>
      <w:r w:rsidRPr="004D353C">
        <w:t>főiskolai docens</w:t>
      </w:r>
    </w:p>
    <w:p w14:paraId="48C9346E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Molnár Anita tanársegéd</w:t>
      </w:r>
    </w:p>
    <w:p w14:paraId="3C6F5090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Pálinkás Réka tanársegéd</w:t>
      </w:r>
    </w:p>
    <w:p w14:paraId="4A7576C3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Szabó Dániel tanársegéd</w:t>
      </w:r>
    </w:p>
    <w:p w14:paraId="683B3847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Tarnóczy Zalán mesteroktató</w:t>
      </w:r>
    </w:p>
    <w:p w14:paraId="16CBABB3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Bálint Lilla óraadó</w:t>
      </w:r>
    </w:p>
    <w:p w14:paraId="1E869CE4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Bartha Árpád Dénes óraadó</w:t>
      </w:r>
    </w:p>
    <w:p w14:paraId="2D3D8669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Feczkó Tamás óraadó</w:t>
      </w:r>
    </w:p>
    <w:p w14:paraId="2C5A2ABC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Ferenczi Tamás óraadó</w:t>
      </w:r>
    </w:p>
    <w:p w14:paraId="1A2637CE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Hadobás István óraadó</w:t>
      </w:r>
    </w:p>
    <w:p w14:paraId="47379494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 xml:space="preserve">Kardos Róbert óraadó </w:t>
      </w:r>
    </w:p>
    <w:p w14:paraId="3A4BDB31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Kelemen Olimpia óraadó</w:t>
      </w:r>
    </w:p>
    <w:p w14:paraId="0B24B016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Rajna Beatrix óraadó</w:t>
      </w:r>
    </w:p>
    <w:p w14:paraId="1983E1D5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Tóth György óraadó</w:t>
      </w:r>
    </w:p>
    <w:p w14:paraId="737B77CD" w14:textId="77777777" w:rsidR="00845CD3" w:rsidRPr="004D353C" w:rsidRDefault="00845CD3" w:rsidP="00811B97">
      <w:pPr>
        <w:pStyle w:val="Listaszerbekezds"/>
        <w:numPr>
          <w:ilvl w:val="0"/>
          <w:numId w:val="3"/>
        </w:numPr>
      </w:pPr>
      <w:r w:rsidRPr="004D353C">
        <w:t>Tudja Dávid óraadó</w:t>
      </w:r>
    </w:p>
    <w:p w14:paraId="6141E76C" w14:textId="77777777" w:rsidR="00056F15" w:rsidRPr="004D353C" w:rsidRDefault="00056F15"/>
    <w:p w14:paraId="2171EC1F" w14:textId="466882F0" w:rsidR="00056F15" w:rsidRDefault="00811B97">
      <w:pPr>
        <w:rPr>
          <w:b/>
          <w:bCs/>
        </w:rPr>
      </w:pPr>
      <w:r w:rsidRPr="004D353C">
        <w:rPr>
          <w:b/>
          <w:bCs/>
        </w:rPr>
        <w:t xml:space="preserve">b) </w:t>
      </w:r>
      <w:r w:rsidR="00845CD3" w:rsidRPr="004D353C">
        <w:rPr>
          <w:b/>
          <w:bCs/>
        </w:rPr>
        <w:t xml:space="preserve">Kutatási </w:t>
      </w:r>
      <w:r w:rsidRPr="004D353C">
        <w:rPr>
          <w:b/>
          <w:bCs/>
        </w:rPr>
        <w:t>tevékenység</w:t>
      </w:r>
    </w:p>
    <w:p w14:paraId="052F02A2" w14:textId="77777777" w:rsidR="00507959" w:rsidRPr="00507959" w:rsidRDefault="00507959" w:rsidP="00507959">
      <w:pPr>
        <w:numPr>
          <w:ilvl w:val="0"/>
          <w:numId w:val="6"/>
        </w:numPr>
        <w:spacing w:before="100" w:beforeAutospacing="1" w:after="100" w:afterAutospacing="1" w:line="270" w:lineRule="atLeast"/>
        <w:rPr>
          <w:sz w:val="22"/>
          <w:szCs w:val="22"/>
        </w:rPr>
      </w:pPr>
      <w:r w:rsidRPr="00507959">
        <w:rPr>
          <w:sz w:val="22"/>
          <w:szCs w:val="22"/>
        </w:rPr>
        <w:t>A prevenció, a fitness és speciális mozgásterápia, valamint a tudatos egészségmagatartás hatásvizsgálata.</w:t>
      </w:r>
    </w:p>
    <w:p w14:paraId="7784C137" w14:textId="1406C042" w:rsidR="00507959" w:rsidRPr="00507959" w:rsidRDefault="00507959" w:rsidP="00507959">
      <w:pPr>
        <w:numPr>
          <w:ilvl w:val="0"/>
          <w:numId w:val="6"/>
        </w:numPr>
        <w:spacing w:before="100" w:beforeAutospacing="1" w:after="100" w:afterAutospacing="1" w:line="270" w:lineRule="atLeast"/>
        <w:rPr>
          <w:sz w:val="22"/>
          <w:szCs w:val="22"/>
        </w:rPr>
      </w:pPr>
      <w:r w:rsidRPr="00507959">
        <w:rPr>
          <w:sz w:val="22"/>
          <w:szCs w:val="22"/>
        </w:rPr>
        <w:t>A motorikus teljesítmények és az antropometriai jellemzők kapcsolatának vizsgálata sportolóknál.</w:t>
      </w:r>
    </w:p>
    <w:p w14:paraId="327416DE" w14:textId="58F5BE36" w:rsidR="00507959" w:rsidRPr="00507959" w:rsidRDefault="00507959" w:rsidP="00507959">
      <w:pPr>
        <w:numPr>
          <w:ilvl w:val="0"/>
          <w:numId w:val="6"/>
        </w:numPr>
        <w:spacing w:before="100" w:beforeAutospacing="1" w:after="100" w:afterAutospacing="1" w:line="270" w:lineRule="atLeast"/>
      </w:pPr>
      <w:r w:rsidRPr="00507959">
        <w:rPr>
          <w:sz w:val="22"/>
          <w:szCs w:val="22"/>
        </w:rPr>
        <w:t>A sport értékközvetítő és személyiségformáló szerepének vizsgálata, sportpedagógiai és neveléstudományi aspektusai.</w:t>
      </w:r>
    </w:p>
    <w:p w14:paraId="5634D902" w14:textId="77777777" w:rsidR="00845CD3" w:rsidRPr="004D353C" w:rsidRDefault="00845CD3">
      <w:pPr>
        <w:rPr>
          <w:b/>
          <w:bCs/>
        </w:rPr>
      </w:pPr>
    </w:p>
    <w:p w14:paraId="45F97556" w14:textId="79802551" w:rsidR="0020370D" w:rsidRDefault="00B946C7" w:rsidP="0020370D">
      <w:pPr>
        <w:jc w:val="center"/>
        <w:rPr>
          <w:b/>
          <w:bCs/>
        </w:rPr>
      </w:pPr>
      <w:r w:rsidRPr="004D353C">
        <w:rPr>
          <w:b/>
          <w:bCs/>
        </w:rPr>
        <w:t>7. A SZAK FEJLESZTÉSI IRÁNYAI A VIZSGÁLT IDŐSZAKBAN ÉS A FEJLESZTÉSEK ÉRTÉKELÉSE</w:t>
      </w:r>
    </w:p>
    <w:p w14:paraId="442482A5" w14:textId="77777777" w:rsidR="0020370D" w:rsidRPr="0020370D" w:rsidRDefault="0020370D" w:rsidP="0020370D">
      <w:pPr>
        <w:jc w:val="center"/>
        <w:rPr>
          <w:b/>
          <w:bCs/>
        </w:rPr>
      </w:pPr>
    </w:p>
    <w:p w14:paraId="0E173B03" w14:textId="43B74183" w:rsidR="0020370D" w:rsidRPr="0020370D" w:rsidRDefault="0020370D" w:rsidP="0020370D">
      <w:pPr>
        <w:spacing w:before="100" w:beforeAutospacing="1" w:after="100" w:afterAutospacing="1"/>
      </w:pPr>
      <w:r w:rsidRPr="0020370D">
        <w:t>A 2021–2024 közötti id</w:t>
      </w:r>
      <w:r>
        <w:t>őszak kiemelten fontos volt az E</w:t>
      </w:r>
      <w:r w:rsidRPr="0020370D">
        <w:t xml:space="preserve">dző alapképzési szak számára, hiszen olyan fejlesztési folyamatok valósultak meg, amelyek közvetlenül erősítették a képzés szakmai színvonalát, a munkaerőpiaci relevanciát, valamint az elméleti és gyakorlati oktatás </w:t>
      </w:r>
      <w:r w:rsidR="00C26354">
        <w:t>egységét.</w:t>
      </w:r>
    </w:p>
    <w:p w14:paraId="2C3FA29B" w14:textId="77777777" w:rsidR="0020370D" w:rsidRPr="00CC6DE0" w:rsidRDefault="0020370D" w:rsidP="0020370D">
      <w:pPr>
        <w:spacing w:before="100" w:beforeAutospacing="1" w:after="100" w:afterAutospacing="1"/>
        <w:outlineLvl w:val="2"/>
        <w:rPr>
          <w:b/>
          <w:bCs/>
        </w:rPr>
      </w:pPr>
      <w:r w:rsidRPr="00CC6DE0">
        <w:rPr>
          <w:b/>
          <w:bCs/>
        </w:rPr>
        <w:t>1. A gyakorlati képzés megerősítése</w:t>
      </w:r>
    </w:p>
    <w:p w14:paraId="204DD6D9" w14:textId="77777777" w:rsidR="0020370D" w:rsidRPr="0020370D" w:rsidRDefault="0020370D" w:rsidP="0020370D">
      <w:pPr>
        <w:spacing w:before="100" w:beforeAutospacing="1" w:after="100" w:afterAutospacing="1"/>
      </w:pPr>
      <w:r w:rsidRPr="0020370D">
        <w:t>A képzés egyik legfontosabb fejlesztési iránya a gyakorlatközpontúság növelése volt.</w:t>
      </w:r>
      <w:r w:rsidRPr="0020370D">
        <w:br/>
        <w:t>Ennek keretében:</w:t>
      </w:r>
    </w:p>
    <w:p w14:paraId="653801B2" w14:textId="77777777" w:rsidR="0020370D" w:rsidRPr="0020370D" w:rsidRDefault="0020370D" w:rsidP="0020370D">
      <w:pPr>
        <w:numPr>
          <w:ilvl w:val="0"/>
          <w:numId w:val="7"/>
        </w:numPr>
        <w:spacing w:before="100" w:beforeAutospacing="1" w:after="100" w:afterAutospacing="1"/>
      </w:pPr>
      <w:r w:rsidRPr="0020370D">
        <w:t>bővült az együttműködő sportszervezetek köre,</w:t>
      </w:r>
    </w:p>
    <w:p w14:paraId="30A5F2B7" w14:textId="77777777" w:rsidR="0020370D" w:rsidRPr="0020370D" w:rsidRDefault="0020370D" w:rsidP="0020370D">
      <w:pPr>
        <w:numPr>
          <w:ilvl w:val="0"/>
          <w:numId w:val="7"/>
        </w:numPr>
        <w:spacing w:before="100" w:beforeAutospacing="1" w:after="100" w:afterAutospacing="1"/>
      </w:pPr>
      <w:r w:rsidRPr="0020370D">
        <w:t>formalizálódtak a partnerkapcsolatok a térség sportegyesületeivel és utánpótlásképző központjaival,</w:t>
      </w:r>
    </w:p>
    <w:p w14:paraId="695D2348" w14:textId="77777777" w:rsidR="0020370D" w:rsidRPr="0020370D" w:rsidRDefault="0020370D" w:rsidP="0020370D">
      <w:pPr>
        <w:numPr>
          <w:ilvl w:val="0"/>
          <w:numId w:val="7"/>
        </w:numPr>
        <w:spacing w:before="100" w:beforeAutospacing="1" w:after="100" w:afterAutospacing="1"/>
      </w:pPr>
      <w:r w:rsidRPr="0020370D">
        <w:t>új gyakorlati helyek bevonása történt különböző sportágakban.</w:t>
      </w:r>
    </w:p>
    <w:p w14:paraId="351F61F7" w14:textId="653F7390" w:rsidR="0020370D" w:rsidRPr="0020370D" w:rsidRDefault="00CC6DE0" w:rsidP="0020370D">
      <w:pPr>
        <w:spacing w:before="100" w:beforeAutospacing="1" w:after="100" w:afterAutospacing="1"/>
      </w:pPr>
      <w:r>
        <w:t>A fejlesztés eredményeként a</w:t>
      </w:r>
      <w:r w:rsidR="0020370D" w:rsidRPr="0020370D">
        <w:t xml:space="preserve"> hallgatók szélesebb sportági és szakmai környezetben szerezhettek valós tapasztalatot, ami jelentősen javította elhelyezkedési esélyeiket.</w:t>
      </w:r>
    </w:p>
    <w:p w14:paraId="53D8C95A" w14:textId="77777777" w:rsidR="001B7E34" w:rsidRDefault="001B7E34" w:rsidP="0020370D">
      <w:pPr>
        <w:spacing w:before="100" w:beforeAutospacing="1" w:after="100" w:afterAutospacing="1"/>
        <w:outlineLvl w:val="2"/>
        <w:rPr>
          <w:b/>
          <w:bCs/>
        </w:rPr>
      </w:pPr>
    </w:p>
    <w:p w14:paraId="0FFE0E49" w14:textId="10D1989F" w:rsidR="0020370D" w:rsidRPr="00CC6DE0" w:rsidRDefault="0020370D" w:rsidP="0020370D">
      <w:pPr>
        <w:spacing w:before="100" w:beforeAutospacing="1" w:after="100" w:afterAutospacing="1"/>
        <w:outlineLvl w:val="2"/>
        <w:rPr>
          <w:b/>
          <w:bCs/>
        </w:rPr>
      </w:pPr>
      <w:r w:rsidRPr="00CC6DE0">
        <w:rPr>
          <w:b/>
          <w:bCs/>
        </w:rPr>
        <w:t>2. A képzés tartalmi modernizációja</w:t>
      </w:r>
    </w:p>
    <w:p w14:paraId="2076B9EC" w14:textId="3961BDFC" w:rsidR="0020370D" w:rsidRPr="0020370D" w:rsidRDefault="0020370D" w:rsidP="0020370D">
      <w:pPr>
        <w:spacing w:before="100" w:beforeAutospacing="1" w:after="100" w:afterAutospacing="1"/>
      </w:pPr>
      <w:r w:rsidRPr="0020370D">
        <w:t>A korszerű edzéselméleti, sporttudományi és egészségfejlesztési ismeretek beépítése tovább erősítette a szak szakmai versenyképességét.</w:t>
      </w:r>
      <w:r w:rsidRPr="0020370D">
        <w:br/>
        <w:t>A modernizáció fő</w:t>
      </w:r>
      <w:r w:rsidR="00F97657">
        <w:t>bb</w:t>
      </w:r>
      <w:r w:rsidRPr="0020370D">
        <w:t xml:space="preserve"> elemei:</w:t>
      </w:r>
    </w:p>
    <w:p w14:paraId="05C75D71" w14:textId="7B1A8043" w:rsidR="0020370D" w:rsidRPr="0020370D" w:rsidRDefault="0020370D" w:rsidP="0020370D">
      <w:pPr>
        <w:numPr>
          <w:ilvl w:val="0"/>
          <w:numId w:val="8"/>
        </w:numPr>
        <w:spacing w:before="100" w:beforeAutospacing="1" w:after="100" w:afterAutospacing="1"/>
      </w:pPr>
      <w:r w:rsidRPr="0020370D">
        <w:t>a sporttudomány új</w:t>
      </w:r>
      <w:r w:rsidR="00CC6DE0">
        <w:t xml:space="preserve"> eredményeinek</w:t>
      </w:r>
      <w:r w:rsidRPr="0020370D">
        <w:t xml:space="preserve"> integrálása,</w:t>
      </w:r>
    </w:p>
    <w:p w14:paraId="4C586F33" w14:textId="33CF2C3C" w:rsidR="0020370D" w:rsidRPr="0020370D" w:rsidRDefault="00CC6DE0" w:rsidP="0020370D">
      <w:pPr>
        <w:numPr>
          <w:ilvl w:val="0"/>
          <w:numId w:val="8"/>
        </w:numPr>
        <w:spacing w:before="100" w:beforeAutospacing="1" w:after="100" w:afterAutospacing="1"/>
      </w:pPr>
      <w:r>
        <w:t>frissített tantárgyi tananyag</w:t>
      </w:r>
      <w:r w:rsidR="0020370D" w:rsidRPr="0020370D">
        <w:t xml:space="preserve"> tartalmak kidolgozása,</w:t>
      </w:r>
    </w:p>
    <w:p w14:paraId="77AEC560" w14:textId="366CC383" w:rsidR="0020370D" w:rsidRPr="0020370D" w:rsidRDefault="00CC6DE0" w:rsidP="00CC6DE0">
      <w:pPr>
        <w:numPr>
          <w:ilvl w:val="0"/>
          <w:numId w:val="8"/>
        </w:numPr>
        <w:spacing w:before="100" w:beforeAutospacing="1" w:after="100" w:afterAutospacing="1"/>
      </w:pPr>
      <w:r>
        <w:t>oktatásmódszertani megújítások a fiatal generáció megváltozott igényeihez igazodva ( interaktív, projekt alapú órák).</w:t>
      </w:r>
    </w:p>
    <w:p w14:paraId="06D6E984" w14:textId="1FFA0960" w:rsidR="0020370D" w:rsidRPr="0020370D" w:rsidRDefault="0020370D" w:rsidP="0020370D">
      <w:pPr>
        <w:spacing w:before="100" w:beforeAutospacing="1" w:after="100" w:afterAutospacing="1"/>
      </w:pPr>
      <w:r w:rsidRPr="0020370D">
        <w:t xml:space="preserve"> </w:t>
      </w:r>
      <w:r w:rsidR="00F97657">
        <w:t>Szükségesnek tartjuk, hogy a képzés tartalma folyamatosan igazodjon</w:t>
      </w:r>
      <w:r w:rsidRPr="0020370D">
        <w:t xml:space="preserve"> a sporttudomány gyorsan változó </w:t>
      </w:r>
      <w:r w:rsidR="00F97657">
        <w:t xml:space="preserve"> </w:t>
      </w:r>
      <w:r w:rsidRPr="0020370D">
        <w:t>trendjeihez.</w:t>
      </w:r>
    </w:p>
    <w:p w14:paraId="7DC92752" w14:textId="77777777" w:rsidR="0020370D" w:rsidRPr="00F97657" w:rsidRDefault="0020370D" w:rsidP="0020370D">
      <w:pPr>
        <w:spacing w:before="100" w:beforeAutospacing="1" w:after="100" w:afterAutospacing="1"/>
        <w:outlineLvl w:val="2"/>
        <w:rPr>
          <w:b/>
          <w:bCs/>
        </w:rPr>
      </w:pPr>
      <w:r w:rsidRPr="00F97657">
        <w:rPr>
          <w:b/>
          <w:bCs/>
        </w:rPr>
        <w:t>3. Oktatói kompetenciák és szakmai kapcsolatok fejlesztése</w:t>
      </w:r>
    </w:p>
    <w:p w14:paraId="28F661BD" w14:textId="5399F599" w:rsidR="0020370D" w:rsidRPr="0020370D" w:rsidRDefault="0020370D" w:rsidP="0020370D">
      <w:pPr>
        <w:spacing w:before="100" w:beforeAutospacing="1" w:after="100" w:afterAutospacing="1"/>
      </w:pPr>
      <w:r w:rsidRPr="0020370D">
        <w:t>Az elmúlt években f</w:t>
      </w:r>
      <w:r w:rsidR="00F97657">
        <w:t>ontos szerepet kapott az oktatók szakmai kompetenciáinak</w:t>
      </w:r>
      <w:r w:rsidRPr="0020370D">
        <w:t xml:space="preserve"> frissítése:</w:t>
      </w:r>
    </w:p>
    <w:p w14:paraId="0F104756" w14:textId="77777777" w:rsidR="0020370D" w:rsidRPr="0020370D" w:rsidRDefault="0020370D" w:rsidP="0020370D">
      <w:pPr>
        <w:numPr>
          <w:ilvl w:val="0"/>
          <w:numId w:val="9"/>
        </w:numPr>
        <w:spacing w:before="100" w:beforeAutospacing="1" w:after="100" w:afterAutospacing="1"/>
      </w:pPr>
      <w:r w:rsidRPr="0020370D">
        <w:t>szakmai továbbképzések,</w:t>
      </w:r>
    </w:p>
    <w:p w14:paraId="7E8D6024" w14:textId="4564362A" w:rsidR="0020370D" w:rsidRPr="0020370D" w:rsidRDefault="0020370D" w:rsidP="0020370D">
      <w:pPr>
        <w:numPr>
          <w:ilvl w:val="0"/>
          <w:numId w:val="9"/>
        </w:numPr>
        <w:spacing w:before="100" w:beforeAutospacing="1" w:after="100" w:afterAutospacing="1"/>
      </w:pPr>
      <w:r w:rsidRPr="0020370D">
        <w:t>edzői licencek</w:t>
      </w:r>
      <w:r w:rsidR="00F97657">
        <w:t>kel rendelkező oktatók bevonása a képzésbe,</w:t>
      </w:r>
    </w:p>
    <w:p w14:paraId="10AE443C" w14:textId="77777777" w:rsidR="0020370D" w:rsidRPr="0020370D" w:rsidRDefault="0020370D" w:rsidP="0020370D">
      <w:pPr>
        <w:numPr>
          <w:ilvl w:val="0"/>
          <w:numId w:val="9"/>
        </w:numPr>
        <w:spacing w:before="100" w:beforeAutospacing="1" w:after="100" w:afterAutospacing="1"/>
      </w:pPr>
      <w:r w:rsidRPr="0020370D">
        <w:t>aktív részvétel szakmai szervezetekben, konferenciákon.</w:t>
      </w:r>
    </w:p>
    <w:p w14:paraId="087C6EB8" w14:textId="521A087F" w:rsidR="0020370D" w:rsidRPr="0020370D" w:rsidRDefault="00F97657" w:rsidP="0020370D">
      <w:pPr>
        <w:spacing w:before="100" w:beforeAutospacing="1" w:after="100" w:afterAutospacing="1"/>
      </w:pPr>
      <w:r w:rsidRPr="008F46AB">
        <w:rPr>
          <w:bCs/>
        </w:rPr>
        <w:t>Úgy gondoljuk, hogy a</w:t>
      </w:r>
      <w:r>
        <w:t xml:space="preserve"> szak oktatói hátterének</w:t>
      </w:r>
      <w:r w:rsidR="008F46AB">
        <w:t xml:space="preserve"> szakmai erősítése hozzájárul a képzés regionális és országos elismertségéhez.</w:t>
      </w:r>
    </w:p>
    <w:p w14:paraId="28B02FCF" w14:textId="77777777" w:rsidR="0020370D" w:rsidRPr="008F46AB" w:rsidRDefault="0020370D" w:rsidP="0020370D">
      <w:pPr>
        <w:spacing w:before="100" w:beforeAutospacing="1" w:after="100" w:afterAutospacing="1"/>
        <w:outlineLvl w:val="2"/>
        <w:rPr>
          <w:b/>
          <w:bCs/>
        </w:rPr>
      </w:pPr>
      <w:r w:rsidRPr="008F46AB">
        <w:rPr>
          <w:b/>
          <w:bCs/>
        </w:rPr>
        <w:t>4. A sportlétesítmények és infrastrukturális feltételek fejlesztése</w:t>
      </w:r>
    </w:p>
    <w:p w14:paraId="0A26DD10" w14:textId="77777777" w:rsidR="0020370D" w:rsidRPr="0020370D" w:rsidRDefault="0020370D" w:rsidP="0020370D">
      <w:pPr>
        <w:spacing w:before="100" w:beforeAutospacing="1" w:after="100" w:afterAutospacing="1"/>
      </w:pPr>
      <w:r w:rsidRPr="0020370D">
        <w:t>A sportlétesítmények korszerűsítése, valamint a sporteszközállomány bővítése hozzájárult a hatékony gyakorlati munkához.</w:t>
      </w:r>
      <w:r w:rsidRPr="0020370D">
        <w:br/>
        <w:t>Kiemelt fejlesztések:</w:t>
      </w:r>
    </w:p>
    <w:p w14:paraId="0FFB5F85" w14:textId="22F552A4" w:rsidR="0020370D" w:rsidRDefault="008F46AB" w:rsidP="0020370D">
      <w:pPr>
        <w:numPr>
          <w:ilvl w:val="0"/>
          <w:numId w:val="10"/>
        </w:numPr>
        <w:spacing w:before="100" w:beforeAutospacing="1" w:after="100" w:afterAutospacing="1"/>
      </w:pPr>
      <w:r>
        <w:t>Atlétikai csarnok, és a Sportcsarnokok</w:t>
      </w:r>
      <w:r w:rsidR="0020370D" w:rsidRPr="0020370D">
        <w:t xml:space="preserve"> korszerűsítése,</w:t>
      </w:r>
    </w:p>
    <w:p w14:paraId="3870353F" w14:textId="08F2ACC5" w:rsidR="008F46AB" w:rsidRPr="0020370D" w:rsidRDefault="008F46AB" w:rsidP="0020370D">
      <w:pPr>
        <w:numPr>
          <w:ilvl w:val="0"/>
          <w:numId w:val="10"/>
        </w:numPr>
        <w:spacing w:before="100" w:beforeAutospacing="1" w:after="100" w:afterAutospacing="1"/>
      </w:pPr>
      <w:r>
        <w:t>Új, XXI. századi fitnesz terem kialakítása,</w:t>
      </w:r>
    </w:p>
    <w:p w14:paraId="398C2757" w14:textId="3EAB6ECC" w:rsidR="0020370D" w:rsidRPr="0020370D" w:rsidRDefault="0020370D" w:rsidP="0020370D">
      <w:pPr>
        <w:numPr>
          <w:ilvl w:val="0"/>
          <w:numId w:val="10"/>
        </w:numPr>
        <w:spacing w:before="100" w:beforeAutospacing="1" w:after="100" w:afterAutospacing="1"/>
      </w:pPr>
      <w:r w:rsidRPr="0020370D">
        <w:t xml:space="preserve">új </w:t>
      </w:r>
      <w:r w:rsidR="008F46AB">
        <w:t xml:space="preserve">sport –és </w:t>
      </w:r>
      <w:r w:rsidRPr="0020370D">
        <w:t>mérőeszközök (pl. teljesítménymérő rendszerek) beszerzése.</w:t>
      </w:r>
    </w:p>
    <w:p w14:paraId="50CE0D05" w14:textId="77777777" w:rsidR="0020370D" w:rsidRDefault="0020370D" w:rsidP="0020370D">
      <w:pPr>
        <w:spacing w:before="100" w:beforeAutospacing="1" w:after="100" w:afterAutospacing="1"/>
      </w:pPr>
      <w:r w:rsidRPr="0020370D">
        <w:rPr>
          <w:b/>
          <w:bCs/>
        </w:rPr>
        <w:t>Eredmény:</w:t>
      </w:r>
      <w:r w:rsidRPr="0020370D">
        <w:t xml:space="preserve"> magasabb színvonalú gyakorlati oktatás, nagyobb sportágválaszték.</w:t>
      </w:r>
    </w:p>
    <w:p w14:paraId="6292D26D" w14:textId="4DA008CC" w:rsidR="00507932" w:rsidRPr="0020370D" w:rsidRDefault="00507932" w:rsidP="0020370D">
      <w:pPr>
        <w:spacing w:before="100" w:beforeAutospacing="1" w:after="100" w:afterAutospacing="1"/>
      </w:pPr>
      <w:r>
        <w:t>(Az adott évi fejlesztéseket tételesen az Egyetem közhasznúsági jelentése tartalmazza.)</w:t>
      </w:r>
    </w:p>
    <w:p w14:paraId="0BD65F8C" w14:textId="77777777" w:rsidR="0020370D" w:rsidRPr="0020370D" w:rsidRDefault="00946613" w:rsidP="0020370D">
      <w:r>
        <w:pict w14:anchorId="73BBC48E">
          <v:rect id="_x0000_i1025" style="width:0;height:1.5pt" o:hralign="center" o:hrstd="t" o:hr="t" fillcolor="#a0a0a0" stroked="f"/>
        </w:pict>
      </w:r>
    </w:p>
    <w:p w14:paraId="3A1C3276" w14:textId="3538F121" w:rsidR="0020370D" w:rsidRPr="008F46AB" w:rsidRDefault="0020370D" w:rsidP="0020370D">
      <w:pPr>
        <w:spacing w:before="100" w:beforeAutospacing="1" w:after="100" w:afterAutospacing="1"/>
        <w:outlineLvl w:val="1"/>
        <w:rPr>
          <w:b/>
          <w:bCs/>
          <w:sz w:val="28"/>
          <w:szCs w:val="28"/>
        </w:rPr>
      </w:pPr>
      <w:r w:rsidRPr="008F46AB">
        <w:rPr>
          <w:b/>
          <w:bCs/>
          <w:sz w:val="28"/>
          <w:szCs w:val="28"/>
        </w:rPr>
        <w:t xml:space="preserve">A </w:t>
      </w:r>
      <w:r w:rsidR="008F46AB" w:rsidRPr="008F46AB">
        <w:rPr>
          <w:b/>
          <w:bCs/>
          <w:sz w:val="28"/>
          <w:szCs w:val="28"/>
        </w:rPr>
        <w:t xml:space="preserve">vizsgált időszak </w:t>
      </w:r>
      <w:r w:rsidRPr="008F46AB">
        <w:rPr>
          <w:b/>
          <w:bCs/>
          <w:sz w:val="28"/>
          <w:szCs w:val="28"/>
        </w:rPr>
        <w:t>fej</w:t>
      </w:r>
      <w:r w:rsidR="008F46AB" w:rsidRPr="008F46AB">
        <w:rPr>
          <w:b/>
          <w:bCs/>
          <w:sz w:val="28"/>
          <w:szCs w:val="28"/>
        </w:rPr>
        <w:t>lesztéseinek értékelése</w:t>
      </w:r>
    </w:p>
    <w:p w14:paraId="66C89FF9" w14:textId="77777777" w:rsidR="0020370D" w:rsidRPr="0020370D" w:rsidRDefault="0020370D" w:rsidP="0020370D">
      <w:pPr>
        <w:spacing w:before="100" w:beforeAutospacing="1" w:after="100" w:afterAutospacing="1"/>
      </w:pPr>
      <w:r w:rsidRPr="0020370D">
        <w:t>A megvalósult fejlesztések hatása több területen is egyértelműen érzékelhető:</w:t>
      </w:r>
    </w:p>
    <w:p w14:paraId="39ADFBC2" w14:textId="77777777" w:rsidR="0020370D" w:rsidRPr="008F46AB" w:rsidRDefault="0020370D" w:rsidP="0020370D">
      <w:pPr>
        <w:spacing w:before="100" w:beforeAutospacing="1" w:after="100" w:afterAutospacing="1"/>
        <w:outlineLvl w:val="2"/>
        <w:rPr>
          <w:b/>
          <w:bCs/>
        </w:rPr>
      </w:pPr>
      <w:r w:rsidRPr="008F46AB">
        <w:rPr>
          <w:b/>
          <w:bCs/>
        </w:rPr>
        <w:t>1. Munkaerőpiaci relevancia erősödése</w:t>
      </w:r>
    </w:p>
    <w:p w14:paraId="62A01552" w14:textId="77777777" w:rsidR="0020370D" w:rsidRPr="0020370D" w:rsidRDefault="0020370D" w:rsidP="0020370D">
      <w:pPr>
        <w:spacing w:before="100" w:beforeAutospacing="1" w:after="100" w:afterAutospacing="1"/>
      </w:pPr>
      <w:r w:rsidRPr="0020370D">
        <w:t>A végzett hallgatók elhelyezkedési mutatói javultak, különösen:</w:t>
      </w:r>
    </w:p>
    <w:p w14:paraId="325ECE72" w14:textId="77777777" w:rsidR="0020370D" w:rsidRPr="0020370D" w:rsidRDefault="0020370D" w:rsidP="0020370D">
      <w:pPr>
        <w:numPr>
          <w:ilvl w:val="0"/>
          <w:numId w:val="11"/>
        </w:numPr>
        <w:spacing w:before="100" w:beforeAutospacing="1" w:after="100" w:afterAutospacing="1"/>
      </w:pPr>
      <w:r w:rsidRPr="0020370D">
        <w:lastRenderedPageBreak/>
        <w:t>utánpótlásedzői,</w:t>
      </w:r>
    </w:p>
    <w:p w14:paraId="7A22B537" w14:textId="77777777" w:rsidR="0020370D" w:rsidRPr="0020370D" w:rsidRDefault="0020370D" w:rsidP="0020370D">
      <w:pPr>
        <w:numPr>
          <w:ilvl w:val="0"/>
          <w:numId w:val="11"/>
        </w:numPr>
        <w:spacing w:before="100" w:beforeAutospacing="1" w:after="100" w:afterAutospacing="1"/>
      </w:pPr>
      <w:r w:rsidRPr="0020370D">
        <w:t>sportszervezeti,</w:t>
      </w:r>
    </w:p>
    <w:p w14:paraId="208EFBF7" w14:textId="77777777" w:rsidR="0020370D" w:rsidRPr="0020370D" w:rsidRDefault="0020370D" w:rsidP="0020370D">
      <w:pPr>
        <w:numPr>
          <w:ilvl w:val="0"/>
          <w:numId w:val="11"/>
        </w:numPr>
        <w:spacing w:before="100" w:beforeAutospacing="1" w:after="100" w:afterAutospacing="1"/>
      </w:pPr>
      <w:r w:rsidRPr="0020370D">
        <w:t>fitnesz- és rekreációs területeken.</w:t>
      </w:r>
    </w:p>
    <w:p w14:paraId="2864E54F" w14:textId="77777777" w:rsidR="0020370D" w:rsidRPr="0020370D" w:rsidRDefault="0020370D" w:rsidP="0020370D">
      <w:pPr>
        <w:spacing w:before="100" w:beforeAutospacing="1" w:after="100" w:afterAutospacing="1"/>
      </w:pPr>
      <w:r w:rsidRPr="0020370D">
        <w:t>A gyakorlatközpontúság növekedése közvetlenül hozzájárult ahhoz, hogy a hallgatók alkalmazhatóbb tudással lépjenek ki a munkaerőpiacra.</w:t>
      </w:r>
    </w:p>
    <w:p w14:paraId="41BDD27A" w14:textId="77777777" w:rsidR="0020370D" w:rsidRPr="008F46AB" w:rsidRDefault="0020370D" w:rsidP="0020370D">
      <w:pPr>
        <w:spacing w:before="100" w:beforeAutospacing="1" w:after="100" w:afterAutospacing="1"/>
        <w:outlineLvl w:val="2"/>
        <w:rPr>
          <w:b/>
          <w:bCs/>
        </w:rPr>
      </w:pPr>
      <w:r w:rsidRPr="008F46AB">
        <w:rPr>
          <w:b/>
          <w:bCs/>
        </w:rPr>
        <w:t>2. Hallgatói elégedettség növekedése</w:t>
      </w:r>
    </w:p>
    <w:p w14:paraId="2A4076CD" w14:textId="77777777" w:rsidR="0020370D" w:rsidRPr="0020370D" w:rsidRDefault="0020370D" w:rsidP="0020370D">
      <w:pPr>
        <w:spacing w:before="100" w:beforeAutospacing="1" w:after="100" w:afterAutospacing="1"/>
      </w:pPr>
      <w:r w:rsidRPr="0020370D">
        <w:t>A visszajelzések alapján a hallgatók különösen értékelték:</w:t>
      </w:r>
    </w:p>
    <w:p w14:paraId="061A6035" w14:textId="77777777" w:rsidR="0020370D" w:rsidRPr="0020370D" w:rsidRDefault="0020370D" w:rsidP="0020370D">
      <w:pPr>
        <w:numPr>
          <w:ilvl w:val="0"/>
          <w:numId w:val="12"/>
        </w:numPr>
        <w:spacing w:before="100" w:beforeAutospacing="1" w:after="100" w:afterAutospacing="1"/>
      </w:pPr>
      <w:r w:rsidRPr="0020370D">
        <w:t>a partnerkapcsolatok bővítését,</w:t>
      </w:r>
    </w:p>
    <w:p w14:paraId="3CE97A8A" w14:textId="77777777" w:rsidR="0020370D" w:rsidRPr="0020370D" w:rsidRDefault="0020370D" w:rsidP="0020370D">
      <w:pPr>
        <w:numPr>
          <w:ilvl w:val="0"/>
          <w:numId w:val="12"/>
        </w:numPr>
        <w:spacing w:before="100" w:beforeAutospacing="1" w:after="100" w:afterAutospacing="1"/>
      </w:pPr>
      <w:r w:rsidRPr="0020370D">
        <w:t>a modernizált tananyagot,</w:t>
      </w:r>
    </w:p>
    <w:p w14:paraId="640EDD31" w14:textId="77777777" w:rsidR="0020370D" w:rsidRPr="0020370D" w:rsidRDefault="0020370D" w:rsidP="0020370D">
      <w:pPr>
        <w:numPr>
          <w:ilvl w:val="0"/>
          <w:numId w:val="12"/>
        </w:numPr>
        <w:spacing w:before="100" w:beforeAutospacing="1" w:after="100" w:afterAutospacing="1"/>
      </w:pPr>
      <w:r w:rsidRPr="0020370D">
        <w:t>a gyakorlatok strukturáltabb rendszerét,</w:t>
      </w:r>
    </w:p>
    <w:p w14:paraId="29489192" w14:textId="77777777" w:rsidR="0020370D" w:rsidRPr="0020370D" w:rsidRDefault="0020370D" w:rsidP="0020370D">
      <w:pPr>
        <w:numPr>
          <w:ilvl w:val="0"/>
          <w:numId w:val="12"/>
        </w:numPr>
        <w:spacing w:before="100" w:beforeAutospacing="1" w:after="100" w:afterAutospacing="1"/>
      </w:pPr>
      <w:r w:rsidRPr="0020370D">
        <w:t>a szakmai utánkövetés erősödését.</w:t>
      </w:r>
    </w:p>
    <w:p w14:paraId="60054FAD" w14:textId="77777777" w:rsidR="0020370D" w:rsidRPr="0020370D" w:rsidRDefault="0020370D" w:rsidP="0020370D">
      <w:pPr>
        <w:spacing w:before="100" w:beforeAutospacing="1" w:after="100" w:afterAutospacing="1"/>
      </w:pPr>
      <w:r w:rsidRPr="0020370D">
        <w:t>Ez kedvezően hat az egyetem sporttudományi képzéseinek vonzerejére.</w:t>
      </w:r>
    </w:p>
    <w:p w14:paraId="46CE7E2F" w14:textId="77777777" w:rsidR="0020370D" w:rsidRPr="00C25D5E" w:rsidRDefault="0020370D" w:rsidP="0020370D">
      <w:pPr>
        <w:spacing w:before="100" w:beforeAutospacing="1" w:after="100" w:afterAutospacing="1"/>
        <w:outlineLvl w:val="2"/>
        <w:rPr>
          <w:b/>
          <w:bCs/>
        </w:rPr>
      </w:pPr>
      <w:r w:rsidRPr="00C25D5E">
        <w:rPr>
          <w:b/>
          <w:bCs/>
        </w:rPr>
        <w:t>3. Szakmai megítélés javulása</w:t>
      </w:r>
    </w:p>
    <w:p w14:paraId="7ACB9ED9" w14:textId="77777777" w:rsidR="0020370D" w:rsidRPr="0020370D" w:rsidRDefault="0020370D" w:rsidP="0020370D">
      <w:pPr>
        <w:spacing w:before="100" w:beforeAutospacing="1" w:after="100" w:afterAutospacing="1"/>
      </w:pPr>
      <w:r w:rsidRPr="0020370D">
        <w:t>Az edző szak regionális szakmai láthatósága nőtt:</w:t>
      </w:r>
    </w:p>
    <w:p w14:paraId="7099D980" w14:textId="77777777" w:rsidR="0020370D" w:rsidRPr="0020370D" w:rsidRDefault="0020370D" w:rsidP="0020370D">
      <w:pPr>
        <w:numPr>
          <w:ilvl w:val="0"/>
          <w:numId w:val="13"/>
        </w:numPr>
        <w:spacing w:before="100" w:beforeAutospacing="1" w:after="100" w:afterAutospacing="1"/>
      </w:pPr>
      <w:r w:rsidRPr="0020370D">
        <w:t>több sportszervezet bevonásával,</w:t>
      </w:r>
    </w:p>
    <w:p w14:paraId="5939E847" w14:textId="77777777" w:rsidR="0020370D" w:rsidRPr="0020370D" w:rsidRDefault="0020370D" w:rsidP="0020370D">
      <w:pPr>
        <w:numPr>
          <w:ilvl w:val="0"/>
          <w:numId w:val="13"/>
        </w:numPr>
        <w:spacing w:before="100" w:beforeAutospacing="1" w:after="100" w:afterAutospacing="1"/>
      </w:pPr>
      <w:r w:rsidRPr="0020370D">
        <w:t>konferencia- és workshop-részvételekkel,</w:t>
      </w:r>
    </w:p>
    <w:p w14:paraId="1D90D179" w14:textId="77777777" w:rsidR="0020370D" w:rsidRPr="0020370D" w:rsidRDefault="0020370D" w:rsidP="0020370D">
      <w:pPr>
        <w:numPr>
          <w:ilvl w:val="0"/>
          <w:numId w:val="13"/>
        </w:numPr>
        <w:spacing w:before="100" w:beforeAutospacing="1" w:after="100" w:afterAutospacing="1"/>
      </w:pPr>
      <w:r w:rsidRPr="0020370D">
        <w:t>oktatói kutatási aktivitás erősödésével.</w:t>
      </w:r>
    </w:p>
    <w:p w14:paraId="57C0D517" w14:textId="77777777" w:rsidR="0020370D" w:rsidRPr="00C25D5E" w:rsidRDefault="0020370D" w:rsidP="0020370D">
      <w:pPr>
        <w:spacing w:before="100" w:beforeAutospacing="1" w:after="100" w:afterAutospacing="1"/>
        <w:outlineLvl w:val="2"/>
        <w:rPr>
          <w:b/>
          <w:bCs/>
        </w:rPr>
      </w:pPr>
      <w:r w:rsidRPr="00C25D5E">
        <w:rPr>
          <w:b/>
          <w:bCs/>
        </w:rPr>
        <w:t>4. Fenntartható fejlesztési pálya</w:t>
      </w:r>
    </w:p>
    <w:p w14:paraId="1BBBADCC" w14:textId="06A49D62" w:rsidR="0020370D" w:rsidRPr="0020370D" w:rsidRDefault="0020370D" w:rsidP="0020370D">
      <w:pPr>
        <w:spacing w:before="100" w:beforeAutospacing="1" w:after="100" w:afterAutospacing="1"/>
      </w:pPr>
      <w:r w:rsidRPr="0020370D">
        <w:t xml:space="preserve">A </w:t>
      </w:r>
      <w:r w:rsidR="00C26354">
        <w:t xml:space="preserve">mintatanterv éves felülvizsgálatainak köszönhetően folyamatosan fejlesztett és </w:t>
      </w:r>
      <w:r w:rsidRPr="0020370D">
        <w:t>2024-re kialakított szakmai struktúra stabil alapot teremt a további fejlesztésekhez, különösen:</w:t>
      </w:r>
    </w:p>
    <w:p w14:paraId="0A0727CE" w14:textId="77777777" w:rsidR="0020370D" w:rsidRPr="0020370D" w:rsidRDefault="0020370D" w:rsidP="0020370D">
      <w:pPr>
        <w:numPr>
          <w:ilvl w:val="0"/>
          <w:numId w:val="14"/>
        </w:numPr>
        <w:spacing w:before="100" w:beforeAutospacing="1" w:after="100" w:afterAutospacing="1"/>
      </w:pPr>
      <w:r w:rsidRPr="0020370D">
        <w:t>sportinnovációs irányok (sporttechnológia),</w:t>
      </w:r>
    </w:p>
    <w:p w14:paraId="4F8EC242" w14:textId="77777777" w:rsidR="0020370D" w:rsidRPr="0020370D" w:rsidRDefault="0020370D" w:rsidP="0020370D">
      <w:pPr>
        <w:numPr>
          <w:ilvl w:val="0"/>
          <w:numId w:val="14"/>
        </w:numPr>
        <w:spacing w:before="100" w:beforeAutospacing="1" w:after="100" w:afterAutospacing="1"/>
      </w:pPr>
      <w:r w:rsidRPr="0020370D">
        <w:t>nemzetközi szakmai kapcsolatok (Erasmus sportágak),</w:t>
      </w:r>
    </w:p>
    <w:p w14:paraId="0A7A1B8D" w14:textId="381E85EA" w:rsidR="0020370D" w:rsidRPr="00C25D5E" w:rsidRDefault="0020370D" w:rsidP="00C25D5E">
      <w:pPr>
        <w:numPr>
          <w:ilvl w:val="0"/>
          <w:numId w:val="14"/>
        </w:numPr>
        <w:spacing w:before="100" w:beforeAutospacing="1" w:after="100" w:afterAutospacing="1"/>
      </w:pPr>
      <w:r w:rsidRPr="0020370D">
        <w:t>edzői mesterképzés létrehozása vagy előkészítése terén.</w:t>
      </w:r>
    </w:p>
    <w:p w14:paraId="097F9384" w14:textId="3E73CDAB" w:rsidR="0020370D" w:rsidRPr="0020370D" w:rsidRDefault="00C25D5E" w:rsidP="0020370D">
      <w:pPr>
        <w:spacing w:before="100" w:beforeAutospacing="1" w:after="100" w:afterAutospacing="1"/>
      </w:pPr>
      <w:r>
        <w:t>Összességében elmondható, hogy a</w:t>
      </w:r>
      <w:r w:rsidR="0020370D" w:rsidRPr="0020370D">
        <w:t xml:space="preserve"> 2021–2024 közötti időszak fejlesztései jelentősen hozzá</w:t>
      </w:r>
      <w:r>
        <w:t>járultak a Nyíregyházi Egyetem E</w:t>
      </w:r>
      <w:r w:rsidR="0020370D" w:rsidRPr="0020370D">
        <w:t>dző alapképzési szakának szakmai megújulásához és versenyképességéhez. A képzés gyakorlatorientáltabb, a tananyag korszerűbb, az infrastruktúra fejlettebb, a szakmai kapcsolatrendszer pedig erősebb lett. Mindez pozitív hatással van a hallgatói elégedettségre, a munkaerőpiaci elismertségre és a szak jövőbeli fejlődési lehetőségeire.</w:t>
      </w:r>
    </w:p>
    <w:p w14:paraId="0655441E" w14:textId="62B72F80" w:rsidR="00307143" w:rsidRDefault="00307143" w:rsidP="00307143"/>
    <w:p w14:paraId="41FE8503" w14:textId="77777777" w:rsidR="00F539A3" w:rsidRPr="004D353C" w:rsidRDefault="00F539A3"/>
    <w:p w14:paraId="32A43F59" w14:textId="77777777" w:rsidR="00C416D4" w:rsidRDefault="00C416D4" w:rsidP="00C25D5E">
      <w:pPr>
        <w:jc w:val="center"/>
        <w:rPr>
          <w:b/>
          <w:bCs/>
        </w:rPr>
      </w:pPr>
    </w:p>
    <w:p w14:paraId="265DEA7E" w14:textId="77777777" w:rsidR="00C416D4" w:rsidRDefault="00C416D4" w:rsidP="00C25D5E">
      <w:pPr>
        <w:jc w:val="center"/>
        <w:rPr>
          <w:b/>
          <w:bCs/>
        </w:rPr>
      </w:pPr>
    </w:p>
    <w:p w14:paraId="5AC7AA6E" w14:textId="77777777" w:rsidR="00C416D4" w:rsidRDefault="00C416D4" w:rsidP="00C25D5E">
      <w:pPr>
        <w:jc w:val="center"/>
        <w:rPr>
          <w:b/>
          <w:bCs/>
        </w:rPr>
      </w:pPr>
    </w:p>
    <w:p w14:paraId="0B736FE6" w14:textId="77777777" w:rsidR="00C416D4" w:rsidRDefault="00C416D4" w:rsidP="00C25D5E">
      <w:pPr>
        <w:jc w:val="center"/>
        <w:rPr>
          <w:b/>
          <w:bCs/>
        </w:rPr>
      </w:pPr>
    </w:p>
    <w:p w14:paraId="27520968" w14:textId="77777777" w:rsidR="00C416D4" w:rsidRDefault="00C416D4" w:rsidP="00C25D5E">
      <w:pPr>
        <w:jc w:val="center"/>
        <w:rPr>
          <w:b/>
          <w:bCs/>
        </w:rPr>
      </w:pPr>
    </w:p>
    <w:p w14:paraId="0059DDE2" w14:textId="77777777" w:rsidR="00C416D4" w:rsidRDefault="00C416D4" w:rsidP="00C25D5E">
      <w:pPr>
        <w:jc w:val="center"/>
        <w:rPr>
          <w:b/>
          <w:bCs/>
        </w:rPr>
      </w:pPr>
    </w:p>
    <w:p w14:paraId="1A9D39EB" w14:textId="77777777" w:rsidR="00C416D4" w:rsidRDefault="00C416D4" w:rsidP="00C25D5E">
      <w:pPr>
        <w:jc w:val="center"/>
        <w:rPr>
          <w:b/>
          <w:bCs/>
        </w:rPr>
      </w:pPr>
    </w:p>
    <w:p w14:paraId="1022EE2C" w14:textId="71E5DEB2" w:rsidR="00307143" w:rsidRDefault="00C25D5E" w:rsidP="00C416D4">
      <w:pPr>
        <w:jc w:val="center"/>
        <w:rPr>
          <w:b/>
          <w:bCs/>
        </w:rPr>
      </w:pPr>
      <w:r>
        <w:rPr>
          <w:b/>
          <w:bCs/>
        </w:rPr>
        <w:t>8. FEJLESZTÉSI JAVASLATOK</w:t>
      </w:r>
    </w:p>
    <w:p w14:paraId="0C8B2A36" w14:textId="1F6FB2BF" w:rsidR="00C25D5E" w:rsidRDefault="00C25D5E" w:rsidP="00C25D5E">
      <w:pPr>
        <w:rPr>
          <w:b/>
          <w:bCs/>
        </w:rPr>
      </w:pPr>
    </w:p>
    <w:p w14:paraId="0A5E1490" w14:textId="03F74734" w:rsidR="00C25D5E" w:rsidRPr="0083226B" w:rsidRDefault="0083226B" w:rsidP="00C25D5E">
      <w:pPr>
        <w:pStyle w:val="Cmsor3"/>
        <w:rPr>
          <w:rFonts w:eastAsia="Times New Roman" w:cs="Times New Roman"/>
          <w:b/>
          <w:color w:val="auto"/>
          <w:sz w:val="24"/>
          <w:szCs w:val="24"/>
        </w:rPr>
      </w:pPr>
      <w:r w:rsidRPr="0083226B">
        <w:rPr>
          <w:rFonts w:eastAsia="Times New Roman" w:cs="Times New Roman"/>
          <w:b/>
          <w:color w:val="auto"/>
          <w:sz w:val="24"/>
          <w:szCs w:val="24"/>
        </w:rPr>
        <w:t>1.</w:t>
      </w:r>
      <w:r w:rsidR="00C25D5E" w:rsidRPr="0083226B">
        <w:rPr>
          <w:rFonts w:eastAsia="Times New Roman" w:cs="Times New Roman"/>
          <w:b/>
          <w:color w:val="auto"/>
          <w:sz w:val="24"/>
          <w:szCs w:val="24"/>
        </w:rPr>
        <w:t>Sporttechnológiai és digitális kompetenciák erősítése</w:t>
      </w:r>
    </w:p>
    <w:p w14:paraId="56478711" w14:textId="5F3E6A33" w:rsidR="00C25D5E" w:rsidRDefault="00C25D5E" w:rsidP="00C25D5E">
      <w:pPr>
        <w:pStyle w:val="NormlWeb"/>
      </w:pPr>
      <w:r>
        <w:t>Javasolt bővíteni a képzést olyan tantárgyi tananyagtartalommal és gyakorlati modulokkal, amelyek a modern sporttechnológiai eszközök, teljesítménymérő rendszerek, sportanalitika és mozgásdiagnosztika használatára készítik fel a hallgatókat. Ez növeli a képzés versenyképességét, és reagál a sportipar technológiai fejlődésére.</w:t>
      </w:r>
    </w:p>
    <w:p w14:paraId="11157E35" w14:textId="77777777" w:rsidR="00C25D5E" w:rsidRPr="0083226B" w:rsidRDefault="00C25D5E" w:rsidP="00C25D5E">
      <w:pPr>
        <w:pStyle w:val="Cmsor3"/>
        <w:rPr>
          <w:rFonts w:eastAsia="Times New Roman" w:cs="Times New Roman"/>
          <w:b/>
          <w:color w:val="auto"/>
          <w:sz w:val="24"/>
          <w:szCs w:val="24"/>
        </w:rPr>
      </w:pPr>
      <w:r w:rsidRPr="0083226B">
        <w:rPr>
          <w:rFonts w:eastAsia="Times New Roman" w:cs="Times New Roman"/>
          <w:b/>
          <w:color w:val="auto"/>
          <w:sz w:val="24"/>
          <w:szCs w:val="24"/>
        </w:rPr>
        <w:t>2. Nemzetköziesítés és szakmai mobilitás fokozása</w:t>
      </w:r>
    </w:p>
    <w:p w14:paraId="0097615E" w14:textId="278027BA" w:rsidR="00C25D5E" w:rsidRDefault="00FD5068" w:rsidP="00471800">
      <w:pPr>
        <w:pStyle w:val="NormlWeb"/>
        <w:spacing w:before="0" w:beforeAutospacing="0" w:after="0" w:afterAutospacing="0"/>
      </w:pPr>
      <w:r>
        <w:t>Szükséges b</w:t>
      </w:r>
      <w:r w:rsidR="00C25D5E">
        <w:t>ővíteni a nemzetközi partnerkapcsolatokat, különösen sporttudományi és edzőképzési programokat kínáló intézményekkel. A hallgatói és oktatói mobilitás növelése nemcsak szakmai minőséget javít, hanem jelentős vonzerőt is jelent a képzés számára.</w:t>
      </w:r>
    </w:p>
    <w:p w14:paraId="7A80CD8E" w14:textId="6BF4E65F" w:rsidR="00783B06" w:rsidRDefault="00783B06" w:rsidP="00471800">
      <w:pPr>
        <w:pStyle w:val="NormlWeb"/>
        <w:spacing w:before="0" w:beforeAutospacing="0" w:after="0" w:afterAutospacing="0"/>
      </w:pPr>
      <w:r>
        <w:t>Az Intézmény nemzetköziesítési stratégiai célj</w:t>
      </w:r>
      <w:r w:rsidR="00471800">
        <w:t>aihoz kapcsolódva a 2026. évi felvételi eljárásban az Edző alapképzési szak kosárlabda specializációja meghirdetésre került.</w:t>
      </w:r>
    </w:p>
    <w:p w14:paraId="4A7F09C5" w14:textId="77777777" w:rsidR="00C25D5E" w:rsidRPr="0083226B" w:rsidRDefault="00C25D5E" w:rsidP="00C25D5E">
      <w:pPr>
        <w:pStyle w:val="Cmsor3"/>
        <w:rPr>
          <w:rFonts w:eastAsia="Times New Roman" w:cs="Times New Roman"/>
          <w:b/>
          <w:color w:val="auto"/>
          <w:sz w:val="24"/>
          <w:szCs w:val="24"/>
        </w:rPr>
      </w:pPr>
      <w:r w:rsidRPr="0083226B">
        <w:rPr>
          <w:rFonts w:eastAsia="Times New Roman" w:cs="Times New Roman"/>
          <w:b/>
          <w:color w:val="auto"/>
          <w:sz w:val="24"/>
          <w:szCs w:val="24"/>
        </w:rPr>
        <w:t>3. A sportág-specifikus specializációk bővítése</w:t>
      </w:r>
    </w:p>
    <w:p w14:paraId="06A6B45F" w14:textId="6027E164" w:rsidR="00C25D5E" w:rsidRDefault="00C25D5E" w:rsidP="00C25D5E">
      <w:pPr>
        <w:pStyle w:val="NormlWeb"/>
      </w:pPr>
      <w:r>
        <w:t>A képzés további fejlesztését szolgálhatja új specializációk bevezetése</w:t>
      </w:r>
      <w:r w:rsidR="00FD5068">
        <w:t>. A 2026. évi általános felvételi eljárásban röplabda specializációval bővítjük a képzési kínálatot nappali és levelező munkarendben. Ugyanakkor, amennyiben a humánerőforrás rendelkezésre áll, terveink között szerepel a fitnesz specilizáció meghirdetése is.</w:t>
      </w:r>
      <w:r>
        <w:t xml:space="preserve"> Ez lehetővé teszi, hogy a hallgatók jobban igazodjanak a munkaerőpiac igényeihez.</w:t>
      </w:r>
    </w:p>
    <w:p w14:paraId="44624B5F" w14:textId="77777777" w:rsidR="00C25D5E" w:rsidRPr="0083226B" w:rsidRDefault="00C25D5E" w:rsidP="00C25D5E">
      <w:pPr>
        <w:pStyle w:val="Cmsor3"/>
        <w:rPr>
          <w:rFonts w:eastAsia="Times New Roman" w:cs="Times New Roman"/>
          <w:b/>
          <w:color w:val="auto"/>
          <w:sz w:val="24"/>
          <w:szCs w:val="24"/>
        </w:rPr>
      </w:pPr>
      <w:r w:rsidRPr="0083226B">
        <w:rPr>
          <w:rFonts w:eastAsia="Times New Roman" w:cs="Times New Roman"/>
          <w:b/>
          <w:color w:val="auto"/>
          <w:sz w:val="24"/>
          <w:szCs w:val="24"/>
        </w:rPr>
        <w:t>4. Szakmai partneri együttműködések formalizálása</w:t>
      </w:r>
    </w:p>
    <w:p w14:paraId="09F25175" w14:textId="2FEE3713" w:rsidR="00C25D5E" w:rsidRDefault="00FD5068" w:rsidP="00C25D5E">
      <w:pPr>
        <w:pStyle w:val="NormlWeb"/>
      </w:pPr>
      <w:r>
        <w:t>Fontosnak tartjuk</w:t>
      </w:r>
      <w:r w:rsidR="00C25D5E">
        <w:t xml:space="preserve"> tová</w:t>
      </w:r>
      <w:r>
        <w:t>bbi stratégiai együttműködések kialakítását</w:t>
      </w:r>
      <w:r w:rsidR="00C25D5E">
        <w:t xml:space="preserve"> helyi és országos sportszervezetekkel, akadémiákkal, sportegyesületekkel. A stabil szakmai partnerségek kiszámítható és magas színvonalú gyakorlati képzést biztosítanak.</w:t>
      </w:r>
    </w:p>
    <w:p w14:paraId="302BB618" w14:textId="77777777" w:rsidR="00C25D5E" w:rsidRPr="0083226B" w:rsidRDefault="00C25D5E" w:rsidP="00C25D5E">
      <w:pPr>
        <w:pStyle w:val="Cmsor3"/>
        <w:rPr>
          <w:rFonts w:eastAsia="Times New Roman" w:cs="Times New Roman"/>
          <w:b/>
          <w:color w:val="auto"/>
          <w:sz w:val="24"/>
          <w:szCs w:val="24"/>
        </w:rPr>
      </w:pPr>
      <w:r w:rsidRPr="0083226B">
        <w:rPr>
          <w:rFonts w:eastAsia="Times New Roman" w:cs="Times New Roman"/>
          <w:b/>
          <w:color w:val="auto"/>
          <w:sz w:val="24"/>
          <w:szCs w:val="24"/>
        </w:rPr>
        <w:t>5. Alumni-kapcsolatok erősítése és utánkövetési rendszer kialakítása</w:t>
      </w:r>
    </w:p>
    <w:p w14:paraId="17F5803A" w14:textId="0D1AF817" w:rsidR="00C25D5E" w:rsidRDefault="00FD5068" w:rsidP="00C25D5E">
      <w:pPr>
        <w:pStyle w:val="NormlWeb"/>
      </w:pPr>
      <w:r>
        <w:t xml:space="preserve">Továbbra is igyekszünk </w:t>
      </w:r>
      <w:r w:rsidR="00C25D5E">
        <w:t>rendszeres kapcsolatot kiépíteni a végzett hallgatókkal, és szakmai utánkövetési rendszert működtetni. Ez segíti a képzés folyamatos fejlesztését, a munkaerőpiaci visszajelzések gyűjtését, valamint erősíti az intézmény szakmai közösségét.</w:t>
      </w:r>
    </w:p>
    <w:p w14:paraId="4044EBD0" w14:textId="77777777" w:rsidR="00C25D5E" w:rsidRPr="0083226B" w:rsidRDefault="00C25D5E" w:rsidP="00C25D5E">
      <w:pPr>
        <w:pStyle w:val="Cmsor3"/>
        <w:rPr>
          <w:rFonts w:eastAsia="Times New Roman" w:cs="Times New Roman"/>
          <w:b/>
          <w:color w:val="auto"/>
          <w:sz w:val="24"/>
          <w:szCs w:val="24"/>
        </w:rPr>
      </w:pPr>
      <w:r w:rsidRPr="0083226B">
        <w:rPr>
          <w:rFonts w:eastAsia="Times New Roman" w:cs="Times New Roman"/>
          <w:b/>
          <w:color w:val="auto"/>
          <w:sz w:val="24"/>
          <w:szCs w:val="24"/>
        </w:rPr>
        <w:t>6. Hallgatói sportélet és sportolási lehetőségek fejlesztése</w:t>
      </w:r>
    </w:p>
    <w:p w14:paraId="2F1773FD" w14:textId="3B84D15A" w:rsidR="00C25D5E" w:rsidRDefault="00C25D5E" w:rsidP="00C25D5E">
      <w:pPr>
        <w:pStyle w:val="NormlWeb"/>
      </w:pPr>
      <w:r>
        <w:t>A</w:t>
      </w:r>
      <w:r w:rsidR="00FD5068">
        <w:t xml:space="preserve"> már megkezdett sportlétesítmény fejlesztéssel a</w:t>
      </w:r>
      <w:r>
        <w:t xml:space="preserve"> hallgatók sportolási lehetőségeinek bővítése közvetve növeli a szak iránti </w:t>
      </w:r>
      <w:r w:rsidR="00FD5068">
        <w:t xml:space="preserve">hazai és nemzetközi </w:t>
      </w:r>
      <w:r>
        <w:t>érdeklődést, és inspirálóbb környezetet teremt a képzésben résztvevők számára.</w:t>
      </w:r>
    </w:p>
    <w:p w14:paraId="1B290974" w14:textId="77777777" w:rsidR="00C25D5E" w:rsidRPr="00C25D5E" w:rsidRDefault="00C25D5E" w:rsidP="00C25D5E">
      <w:pPr>
        <w:rPr>
          <w:b/>
          <w:bCs/>
        </w:rPr>
      </w:pPr>
    </w:p>
    <w:p w14:paraId="5E2BEFEC" w14:textId="77777777" w:rsidR="00F539A3" w:rsidRPr="004D353C" w:rsidRDefault="00F539A3"/>
    <w:p w14:paraId="56E4A280" w14:textId="77777777" w:rsidR="00F539A3" w:rsidRDefault="00F539A3"/>
    <w:sectPr w:rsidR="00F539A3" w:rsidSect="00B946C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B2591" w14:textId="77777777" w:rsidR="00946613" w:rsidRDefault="00946613" w:rsidP="00B946C7">
      <w:r>
        <w:separator/>
      </w:r>
    </w:p>
  </w:endnote>
  <w:endnote w:type="continuationSeparator" w:id="0">
    <w:p w14:paraId="12BF4B7A" w14:textId="77777777" w:rsidR="00946613" w:rsidRDefault="00946613" w:rsidP="00B9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Segoe U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2755712"/>
      <w:docPartObj>
        <w:docPartGallery w:val="Page Numbers (Bottom of Page)"/>
        <w:docPartUnique/>
      </w:docPartObj>
    </w:sdtPr>
    <w:sdtEndPr/>
    <w:sdtContent>
      <w:p w14:paraId="739A533B" w14:textId="5ABDCF1C" w:rsidR="00783B06" w:rsidRDefault="00783B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A20">
          <w:rPr>
            <w:noProof/>
          </w:rPr>
          <w:t>1</w:t>
        </w:r>
        <w:r>
          <w:fldChar w:fldCharType="end"/>
        </w:r>
      </w:p>
    </w:sdtContent>
  </w:sdt>
  <w:p w14:paraId="0BA67A17" w14:textId="77777777" w:rsidR="00783B06" w:rsidRDefault="00783B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26C0D" w14:textId="77777777" w:rsidR="00946613" w:rsidRDefault="00946613" w:rsidP="00B946C7">
      <w:r>
        <w:separator/>
      </w:r>
    </w:p>
  </w:footnote>
  <w:footnote w:type="continuationSeparator" w:id="0">
    <w:p w14:paraId="3BEBA2F0" w14:textId="77777777" w:rsidR="00946613" w:rsidRDefault="00946613" w:rsidP="00B94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44A"/>
    <w:multiLevelType w:val="multilevel"/>
    <w:tmpl w:val="058E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D6372C"/>
    <w:multiLevelType w:val="multilevel"/>
    <w:tmpl w:val="8E68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4D1AC0"/>
    <w:multiLevelType w:val="hybridMultilevel"/>
    <w:tmpl w:val="BFFEF4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42E05"/>
    <w:multiLevelType w:val="multilevel"/>
    <w:tmpl w:val="5CEC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50796"/>
    <w:multiLevelType w:val="multilevel"/>
    <w:tmpl w:val="6E24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515A9D"/>
    <w:multiLevelType w:val="multilevel"/>
    <w:tmpl w:val="E016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7B4FB5"/>
    <w:multiLevelType w:val="multilevel"/>
    <w:tmpl w:val="381A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E658DA"/>
    <w:multiLevelType w:val="multilevel"/>
    <w:tmpl w:val="B73A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7A2D72"/>
    <w:multiLevelType w:val="multilevel"/>
    <w:tmpl w:val="700E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9855E4"/>
    <w:multiLevelType w:val="multilevel"/>
    <w:tmpl w:val="9340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643A1"/>
    <w:multiLevelType w:val="multilevel"/>
    <w:tmpl w:val="60CCE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A2226"/>
    <w:multiLevelType w:val="hybridMultilevel"/>
    <w:tmpl w:val="464A0A34"/>
    <w:lvl w:ilvl="0" w:tplc="A24259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46CFF"/>
    <w:multiLevelType w:val="multilevel"/>
    <w:tmpl w:val="8572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DF5528"/>
    <w:multiLevelType w:val="hybridMultilevel"/>
    <w:tmpl w:val="36CED4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3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0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5D"/>
    <w:rsid w:val="0000711D"/>
    <w:rsid w:val="00056F15"/>
    <w:rsid w:val="0007348F"/>
    <w:rsid w:val="000C51EC"/>
    <w:rsid w:val="000F578F"/>
    <w:rsid w:val="00156A72"/>
    <w:rsid w:val="00157729"/>
    <w:rsid w:val="001B33C1"/>
    <w:rsid w:val="001B7E34"/>
    <w:rsid w:val="001E4B0A"/>
    <w:rsid w:val="0020370D"/>
    <w:rsid w:val="00235E1B"/>
    <w:rsid w:val="00237A9C"/>
    <w:rsid w:val="00263B8F"/>
    <w:rsid w:val="00307143"/>
    <w:rsid w:val="00335D6B"/>
    <w:rsid w:val="003C5329"/>
    <w:rsid w:val="00471800"/>
    <w:rsid w:val="0047405D"/>
    <w:rsid w:val="00480A20"/>
    <w:rsid w:val="004913C7"/>
    <w:rsid w:val="004A7173"/>
    <w:rsid w:val="004B2DCB"/>
    <w:rsid w:val="004D353C"/>
    <w:rsid w:val="004F19CF"/>
    <w:rsid w:val="00507932"/>
    <w:rsid w:val="00507959"/>
    <w:rsid w:val="00546373"/>
    <w:rsid w:val="005A2C23"/>
    <w:rsid w:val="005F43E0"/>
    <w:rsid w:val="00621546"/>
    <w:rsid w:val="006236AA"/>
    <w:rsid w:val="006818D9"/>
    <w:rsid w:val="00691423"/>
    <w:rsid w:val="006A1E43"/>
    <w:rsid w:val="006D0343"/>
    <w:rsid w:val="00702E97"/>
    <w:rsid w:val="00783B06"/>
    <w:rsid w:val="007A4504"/>
    <w:rsid w:val="00811B97"/>
    <w:rsid w:val="0083226B"/>
    <w:rsid w:val="00845CD3"/>
    <w:rsid w:val="00872BD9"/>
    <w:rsid w:val="008E7A8C"/>
    <w:rsid w:val="008F46AB"/>
    <w:rsid w:val="00946613"/>
    <w:rsid w:val="00974800"/>
    <w:rsid w:val="00AA3B3D"/>
    <w:rsid w:val="00B20484"/>
    <w:rsid w:val="00B34F5E"/>
    <w:rsid w:val="00B76293"/>
    <w:rsid w:val="00B946C7"/>
    <w:rsid w:val="00BB298F"/>
    <w:rsid w:val="00C25D5E"/>
    <w:rsid w:val="00C26354"/>
    <w:rsid w:val="00C416D4"/>
    <w:rsid w:val="00C47546"/>
    <w:rsid w:val="00CC6DE0"/>
    <w:rsid w:val="00D05173"/>
    <w:rsid w:val="00D12F1F"/>
    <w:rsid w:val="00DD4C60"/>
    <w:rsid w:val="00E0057D"/>
    <w:rsid w:val="00E31E44"/>
    <w:rsid w:val="00E47B9F"/>
    <w:rsid w:val="00EB365E"/>
    <w:rsid w:val="00F539A3"/>
    <w:rsid w:val="00F97657"/>
    <w:rsid w:val="00FA16A5"/>
    <w:rsid w:val="00FA6498"/>
    <w:rsid w:val="00FD3B3F"/>
    <w:rsid w:val="00FD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37717"/>
  <w15:chartTrackingRefBased/>
  <w15:docId w15:val="{3961AB71-10CF-4561-B5A8-4425070A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0370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74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4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474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4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4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40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40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40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40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74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474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474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405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405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405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405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405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405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740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74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74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74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74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405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7405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7405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74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7405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7405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7A4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946C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46C7"/>
  </w:style>
  <w:style w:type="paragraph" w:styleId="llb">
    <w:name w:val="footer"/>
    <w:basedOn w:val="Norml"/>
    <w:link w:val="llbChar"/>
    <w:uiPriority w:val="99"/>
    <w:unhideWhenUsed/>
    <w:rsid w:val="00B946C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46C7"/>
  </w:style>
  <w:style w:type="character" w:styleId="Hiperhivatkozs">
    <w:name w:val="Hyperlink"/>
    <w:basedOn w:val="Bekezdsalapbettpusa"/>
    <w:uiPriority w:val="99"/>
    <w:unhideWhenUsed/>
    <w:rsid w:val="00FD3B3F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D3B3F"/>
    <w:rPr>
      <w:color w:val="605E5C"/>
      <w:shd w:val="clear" w:color="auto" w:fill="E1DFDD"/>
    </w:rPr>
  </w:style>
  <w:style w:type="table" w:styleId="Tblzatrcsos46jellszn">
    <w:name w:val="Grid Table 4 Accent 6"/>
    <w:basedOn w:val="Normltblzat"/>
    <w:uiPriority w:val="49"/>
    <w:rsid w:val="004D353C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character" w:styleId="Kiemels2">
    <w:name w:val="Strong"/>
    <w:basedOn w:val="Bekezdsalapbettpusa"/>
    <w:uiPriority w:val="22"/>
    <w:qFormat/>
    <w:rsid w:val="0020370D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20370D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D051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5173"/>
    <w:rPr>
      <w:rFonts w:ascii="Segoe UI" w:eastAsia="Times New Roman" w:hAnsi="Segoe UI" w:cs="Segoe UI"/>
      <w:kern w:val="0"/>
      <w:sz w:val="18"/>
      <w:szCs w:val="18"/>
      <w:lang w:eastAsia="hu-HU"/>
      <w14:ligatures w14:val="none"/>
    </w:rPr>
  </w:style>
  <w:style w:type="paragraph" w:styleId="Vltozat">
    <w:name w:val="Revision"/>
    <w:hidden/>
    <w:uiPriority w:val="99"/>
    <w:semiHidden/>
    <w:rsid w:val="00B34F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2.mtmt.hu/gui2/?type=authors&amp;mode=browse&amp;sel=100493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estneveles.nye.hu/hu/node/16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stneveles.nye.hu/hu/node/2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2201</Words>
  <Characters>15190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Tolnai Ágnes</dc:creator>
  <cp:keywords/>
  <dc:description/>
  <cp:lastModifiedBy>Bartáné Tutkó Tímea</cp:lastModifiedBy>
  <cp:revision>2</cp:revision>
  <dcterms:created xsi:type="dcterms:W3CDTF">2026-07-07T05:49:00Z</dcterms:created>
  <dcterms:modified xsi:type="dcterms:W3CDTF">2026-07-07T05:49:00Z</dcterms:modified>
</cp:coreProperties>
</file>