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12" w:rsidRPr="00094B1E" w:rsidRDefault="00613ED4" w:rsidP="00613ED4">
      <w:pPr>
        <w:jc w:val="right"/>
        <w:rPr>
          <w:rFonts w:ascii="Times New Roman" w:hAnsi="Times New Roman"/>
          <w:b/>
          <w:vanish w:val="0"/>
          <w:sz w:val="28"/>
          <w:szCs w:val="28"/>
          <w:lang w:val="hu-HU"/>
        </w:rPr>
      </w:pP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      </w:t>
      </w:r>
      <w:r w:rsidR="00801A04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           USZODAÓRAREND   2022/2023</w:t>
      </w:r>
      <w:r w:rsidR="00E03264">
        <w:rPr>
          <w:rFonts w:ascii="Times New Roman" w:hAnsi="Times New Roman"/>
          <w:b/>
          <w:vanish w:val="0"/>
          <w:sz w:val="28"/>
          <w:szCs w:val="28"/>
          <w:lang w:val="hu-HU"/>
        </w:rPr>
        <w:t>/</w:t>
      </w:r>
      <w:r w:rsidR="00824B1F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II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. FÉLÉV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  <w:t xml:space="preserve">      A változtatás jogát fenntartjuk.</w:t>
      </w:r>
    </w:p>
    <w:p w:rsidR="00613ED4" w:rsidRDefault="00613ED4" w:rsidP="00613ED4">
      <w:pPr>
        <w:jc w:val="right"/>
        <w:rPr>
          <w:b/>
          <w:vanish w:val="0"/>
          <w:lang w:val="hu-HU"/>
        </w:rPr>
      </w:pPr>
      <w:r w:rsidRPr="00401B92">
        <w:rPr>
          <w:b/>
          <w:vanish w:val="0"/>
          <w:lang w:val="hu-HU"/>
        </w:rPr>
        <w:tab/>
      </w:r>
    </w:p>
    <w:tbl>
      <w:tblPr>
        <w:tblW w:w="1587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268"/>
        <w:gridCol w:w="2268"/>
        <w:gridCol w:w="2268"/>
        <w:gridCol w:w="2268"/>
      </w:tblGrid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b/>
                <w:vanish w:val="0"/>
                <w:lang w:val="hu-HU"/>
              </w:rPr>
              <w:br w:type="page"/>
            </w: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ÓRA/NAP</w:t>
            </w:r>
          </w:p>
        </w:tc>
        <w:tc>
          <w:tcPr>
            <w:tcW w:w="2268" w:type="dxa"/>
            <w:vAlign w:val="center"/>
          </w:tcPr>
          <w:p w:rsidR="00403912" w:rsidRPr="003011B8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3011B8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HÉTFÕ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3011B8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3011B8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KEDD</w:t>
            </w:r>
          </w:p>
        </w:tc>
        <w:tc>
          <w:tcPr>
            <w:tcW w:w="2268" w:type="dxa"/>
            <w:vAlign w:val="center"/>
          </w:tcPr>
          <w:p w:rsidR="00403912" w:rsidRPr="003011B8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3011B8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SZERDA</w:t>
            </w:r>
          </w:p>
        </w:tc>
        <w:tc>
          <w:tcPr>
            <w:tcW w:w="2268" w:type="dxa"/>
            <w:vAlign w:val="center"/>
          </w:tcPr>
          <w:p w:rsidR="00403912" w:rsidRPr="003011B8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3011B8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CSÜTÖRTÖK</w:t>
            </w:r>
          </w:p>
        </w:tc>
        <w:tc>
          <w:tcPr>
            <w:tcW w:w="2268" w:type="dxa"/>
            <w:vAlign w:val="center"/>
          </w:tcPr>
          <w:p w:rsidR="00403912" w:rsidRPr="003011B8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3011B8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PÉNTEK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SZOMBAT</w:t>
            </w:r>
          </w:p>
        </w:tc>
      </w:tr>
      <w:tr w:rsidR="00936480" w:rsidRPr="00401B92" w:rsidTr="003B45D1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936480" w:rsidRDefault="00936480" w:rsidP="00936480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6.00-7.00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B903B4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B903B4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B903B4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B903B4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B903B4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 w:val="restart"/>
            <w:vAlign w:val="center"/>
          </w:tcPr>
          <w:p w:rsidR="00936480" w:rsidRPr="006A13FF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32"/>
                <w:szCs w:val="32"/>
                <w:lang w:val="hu-HU"/>
              </w:rPr>
            </w:pPr>
            <w:r w:rsidRPr="008F3DD5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</w:tr>
      <w:tr w:rsidR="00936480" w:rsidRPr="00401B92" w:rsidTr="009B21DE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936480" w:rsidRDefault="00936480" w:rsidP="00936480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7.00-8.00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907316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80" w:rsidRPr="00936480" w:rsidRDefault="00936480" w:rsidP="00936480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936480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7.00-8.00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vanish w:val="0"/>
                <w:sz w:val="18"/>
                <w:szCs w:val="18"/>
                <w:lang w:val="hu-HU"/>
              </w:rPr>
              <w:t>Eötvös József Gy. Ált.Isk.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vanish w:val="0"/>
                <w:sz w:val="18"/>
                <w:szCs w:val="18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80" w:rsidRPr="00936480" w:rsidRDefault="00936480" w:rsidP="00936480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936480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7.00-8.00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vanish w:val="0"/>
                <w:sz w:val="18"/>
                <w:szCs w:val="18"/>
                <w:lang w:val="hu-HU"/>
              </w:rPr>
              <w:t>Eötvös József Gy. Ált.Isk.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vanish w:val="0"/>
                <w:sz w:val="18"/>
                <w:szCs w:val="18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80" w:rsidRPr="00936480" w:rsidRDefault="00936480" w:rsidP="00936480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936480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7.30-8.20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vanish w:val="0"/>
                <w:sz w:val="18"/>
                <w:szCs w:val="18"/>
                <w:lang w:val="hu-HU"/>
              </w:rPr>
              <w:t>Eötvös József Gy. Ált.Isk.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vanish w:val="0"/>
                <w:sz w:val="18"/>
                <w:szCs w:val="18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8F3DD5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/>
            <w:vAlign w:val="center"/>
          </w:tcPr>
          <w:p w:rsidR="00936480" w:rsidRPr="006A13FF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32"/>
                <w:szCs w:val="32"/>
                <w:lang w:val="hu-HU"/>
              </w:rPr>
            </w:pPr>
          </w:p>
        </w:tc>
      </w:tr>
      <w:tr w:rsidR="00936480" w:rsidRPr="00401B92" w:rsidTr="00680654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936480" w:rsidRPr="00401B92" w:rsidRDefault="00936480" w:rsidP="00936480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8.00-9.00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907316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6480" w:rsidRPr="00936480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 w:rsidRPr="00936480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8.00-10.00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TNO1632 Úszás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6480" w:rsidRPr="00936480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 w:rsidRPr="00936480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8.00-10.00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BED2212 Úszás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E04D8D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8F3DD5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/>
            <w:vAlign w:val="center"/>
          </w:tcPr>
          <w:p w:rsidR="00936480" w:rsidRPr="006A13FF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32"/>
                <w:szCs w:val="32"/>
                <w:lang w:val="hu-HU"/>
              </w:rPr>
            </w:pPr>
          </w:p>
        </w:tc>
      </w:tr>
      <w:tr w:rsidR="00936480" w:rsidRPr="00401B92" w:rsidTr="00680654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936480" w:rsidRPr="00401B92" w:rsidRDefault="00936480" w:rsidP="00936480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9.00-</w:t>
            </w: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907316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6480" w:rsidRPr="00533596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6480" w:rsidRPr="00533596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E04D8D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8F3DD5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/>
            <w:vAlign w:val="center"/>
          </w:tcPr>
          <w:p w:rsidR="00936480" w:rsidRPr="006A13FF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32"/>
                <w:szCs w:val="32"/>
                <w:lang w:val="hu-HU"/>
              </w:rPr>
            </w:pPr>
          </w:p>
        </w:tc>
      </w:tr>
      <w:tr w:rsidR="00936480" w:rsidRPr="00401B92" w:rsidTr="002B5E7F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936480" w:rsidRPr="00401B92" w:rsidRDefault="00936480" w:rsidP="00936480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10.00-11.00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6480" w:rsidRPr="00936480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 w:rsidRPr="00936480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10.00-12.00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TNO1632 Úszás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D96E4E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480" w:rsidRPr="00533596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</w:t>
            </w:r>
            <w:r w:rsidRPr="00064C3A">
              <w:rPr>
                <w:rFonts w:cs="Arial"/>
                <w:b/>
                <w:bCs/>
                <w:vanish w:val="0"/>
                <w:sz w:val="20"/>
                <w:lang w:val="hu-HU"/>
              </w:rPr>
              <w:t>ktatók dolgozók, vendégek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6480" w:rsidRPr="00936480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 w:rsidRPr="00936480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10:00-12:00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TNO1033 Úszás III.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8F3DD5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/>
            <w:vAlign w:val="center"/>
          </w:tcPr>
          <w:p w:rsidR="00936480" w:rsidRPr="006A13FF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32"/>
                <w:szCs w:val="32"/>
                <w:lang w:val="hu-HU"/>
              </w:rPr>
            </w:pPr>
          </w:p>
        </w:tc>
      </w:tr>
      <w:tr w:rsidR="00936480" w:rsidRPr="00401B92" w:rsidTr="002B5E7F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936480" w:rsidRPr="00401B92" w:rsidRDefault="00936480" w:rsidP="00936480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11.00-12.00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6480" w:rsidRPr="00533596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D96E4E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6480" w:rsidRPr="00936480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 w:rsidRPr="00936480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11.00-13.00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TNO1033 Úszás I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6480" w:rsidRPr="00533596" w:rsidRDefault="00936480" w:rsidP="00936480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936480" w:rsidRDefault="00936480" w:rsidP="00936480">
            <w:pPr>
              <w:jc w:val="center"/>
            </w:pPr>
            <w:r w:rsidRPr="008F3DD5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/>
            <w:vAlign w:val="center"/>
          </w:tcPr>
          <w:p w:rsidR="00936480" w:rsidRPr="006A13FF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32"/>
                <w:szCs w:val="32"/>
                <w:lang w:val="hu-HU"/>
              </w:rPr>
            </w:pPr>
          </w:p>
        </w:tc>
      </w:tr>
      <w:tr w:rsidR="00936480" w:rsidRPr="00401B92" w:rsidTr="002B5E7F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936480" w:rsidRPr="00401B92" w:rsidRDefault="00936480" w:rsidP="00936480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12.00-13.00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7C0138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D96E4E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6480" w:rsidRPr="00533596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6480" w:rsidRPr="00936480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 w:rsidRPr="00936480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12.30-14.00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BED2212 Úszás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8F3DD5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/>
            <w:vAlign w:val="center"/>
          </w:tcPr>
          <w:p w:rsidR="00936480" w:rsidRPr="006A13FF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32"/>
                <w:szCs w:val="32"/>
                <w:lang w:val="hu-HU"/>
              </w:rPr>
            </w:pPr>
          </w:p>
        </w:tc>
      </w:tr>
      <w:tr w:rsidR="00F43D10" w:rsidRPr="00401B92" w:rsidTr="00F43D10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F43D10" w:rsidRPr="00401B92" w:rsidRDefault="00F43D10" w:rsidP="00936480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13.00-14.00</w:t>
            </w:r>
          </w:p>
        </w:tc>
        <w:tc>
          <w:tcPr>
            <w:tcW w:w="2268" w:type="dxa"/>
            <w:shd w:val="clear" w:color="auto" w:fill="auto"/>
          </w:tcPr>
          <w:p w:rsidR="00F43D10" w:rsidRDefault="00F43D10" w:rsidP="00936480">
            <w:pPr>
              <w:jc w:val="center"/>
            </w:pPr>
            <w:r w:rsidRPr="007C0138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3D10" w:rsidRPr="00F43D10" w:rsidRDefault="00F43D10" w:rsidP="00936480">
            <w:pPr>
              <w:jc w:val="center"/>
              <w:rPr>
                <w:rFonts w:ascii="Times New Roman" w:hAnsi="Times New Roman"/>
                <w:b/>
                <w:vanish w:val="0"/>
                <w:color w:val="FF0000"/>
                <w:sz w:val="24"/>
                <w:szCs w:val="24"/>
              </w:rPr>
            </w:pPr>
            <w:r w:rsidRPr="00F43D10">
              <w:rPr>
                <w:rFonts w:ascii="Times New Roman" w:hAnsi="Times New Roman"/>
                <w:b/>
                <w:vanish w:val="0"/>
                <w:color w:val="FF0000"/>
                <w:sz w:val="24"/>
                <w:szCs w:val="24"/>
              </w:rPr>
              <w:t>13.00-14.30</w:t>
            </w:r>
          </w:p>
          <w:p w:rsidR="00F43D10" w:rsidRPr="00F43D10" w:rsidRDefault="00F43D10" w:rsidP="0093648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43D10">
              <w:rPr>
                <w:rFonts w:ascii="Times New Roman" w:hAnsi="Times New Roman"/>
                <w:b/>
                <w:vanish w:val="0"/>
                <w:color w:val="FF0000"/>
                <w:sz w:val="24"/>
                <w:szCs w:val="24"/>
              </w:rPr>
              <w:t>TECHNIKAI SZÜNET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3D10" w:rsidRPr="00936480" w:rsidRDefault="00F43D1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 w:rsidRPr="00936480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13.00-15.00</w:t>
            </w:r>
          </w:p>
          <w:p w:rsidR="00F43D10" w:rsidRPr="00533596" w:rsidRDefault="00F43D10" w:rsidP="00936480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BED1257 Úszás</w:t>
            </w:r>
          </w:p>
          <w:p w:rsidR="00F43D10" w:rsidRPr="00533596" w:rsidRDefault="00F43D1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3D10" w:rsidRPr="00533596" w:rsidRDefault="00F43D10" w:rsidP="00936480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:rsidR="00F43D10" w:rsidRDefault="00F43D10" w:rsidP="00936480">
            <w:pPr>
              <w:jc w:val="center"/>
            </w:pPr>
            <w:r w:rsidRPr="008F3DD5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/>
            <w:vAlign w:val="center"/>
          </w:tcPr>
          <w:p w:rsidR="00F43D10" w:rsidRPr="006A13FF" w:rsidRDefault="00F43D10" w:rsidP="00936480">
            <w:pPr>
              <w:jc w:val="center"/>
              <w:rPr>
                <w:rFonts w:cs="Arial"/>
                <w:b/>
                <w:bCs/>
                <w:vanish w:val="0"/>
                <w:sz w:val="32"/>
                <w:szCs w:val="32"/>
                <w:lang w:val="hu-HU"/>
              </w:rPr>
            </w:pPr>
          </w:p>
        </w:tc>
      </w:tr>
      <w:tr w:rsidR="00F43D10" w:rsidRPr="00401B92" w:rsidTr="002B5E7F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F43D10" w:rsidRPr="00401B92" w:rsidRDefault="00F43D10" w:rsidP="00936480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14.00-15.00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3D10" w:rsidRPr="00936480" w:rsidRDefault="00F43D1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 w:rsidRPr="00936480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14.00-15.30</w:t>
            </w:r>
          </w:p>
          <w:p w:rsidR="00F43D10" w:rsidRPr="00533596" w:rsidRDefault="00F43D10" w:rsidP="00936480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OTN1208 Úszás</w:t>
            </w:r>
          </w:p>
          <w:p w:rsidR="00F43D10" w:rsidRPr="00533596" w:rsidRDefault="00F43D10" w:rsidP="00936480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/>
            <w:shd w:val="clear" w:color="auto" w:fill="auto"/>
          </w:tcPr>
          <w:p w:rsidR="00F43D10" w:rsidRDefault="00F43D10" w:rsidP="0093648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3D10" w:rsidRPr="00533596" w:rsidRDefault="00F43D1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3D10" w:rsidRPr="00936480" w:rsidRDefault="00F43D1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 w:rsidRPr="00936480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14.00-16.00</w:t>
            </w:r>
          </w:p>
          <w:p w:rsidR="00F43D10" w:rsidRPr="00533596" w:rsidRDefault="00F43D10" w:rsidP="00936480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BED1257 Úszás</w:t>
            </w:r>
          </w:p>
          <w:p w:rsidR="00F43D10" w:rsidRPr="00533596" w:rsidRDefault="00F43D10" w:rsidP="00936480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clear" w:color="auto" w:fill="auto"/>
          </w:tcPr>
          <w:p w:rsidR="00F43D10" w:rsidRDefault="00F43D10" w:rsidP="00936480">
            <w:pPr>
              <w:jc w:val="center"/>
            </w:pPr>
            <w:r w:rsidRPr="008F3DD5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F43D10" w:rsidRPr="00401B92" w:rsidRDefault="00F43D10" w:rsidP="00936480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936480" w:rsidRPr="00401B92" w:rsidTr="002B5E7F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936480" w:rsidRPr="00401B92" w:rsidRDefault="00936480" w:rsidP="00936480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15.00-16.00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6480" w:rsidRPr="00533596" w:rsidRDefault="00936480" w:rsidP="00936480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D96E4E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6480" w:rsidRPr="00936480" w:rsidRDefault="00936480" w:rsidP="00936480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936480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15.30-17.00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vanish w:val="0"/>
                <w:sz w:val="18"/>
                <w:szCs w:val="18"/>
                <w:lang w:val="hu-HU"/>
              </w:rPr>
              <w:t>TNO1031 Úszás I.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  <w:p w:rsidR="00936480" w:rsidRPr="00936480" w:rsidRDefault="00936480" w:rsidP="00936480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</w:p>
          <w:p w:rsidR="00936480" w:rsidRPr="00936480" w:rsidRDefault="008D3CB8" w:rsidP="00936480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17:00-18:0</w:t>
            </w:r>
            <w:r w:rsidR="00936480" w:rsidRPr="00936480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0</w:t>
            </w:r>
          </w:p>
          <w:p w:rsidR="00936480" w:rsidRPr="00533596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vanish w:val="0"/>
                <w:sz w:val="18"/>
                <w:szCs w:val="18"/>
                <w:lang w:val="hu-HU"/>
              </w:rPr>
              <w:t>NyESE Úszás (4 sáv)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6480" w:rsidRPr="00533596" w:rsidRDefault="00936480" w:rsidP="00936480">
            <w:pPr>
              <w:jc w:val="center"/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:rsidR="00936480" w:rsidRDefault="00936480" w:rsidP="00936480">
            <w:pPr>
              <w:jc w:val="center"/>
            </w:pPr>
            <w:r w:rsidRPr="008F3DD5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936480" w:rsidRPr="00401B92" w:rsidRDefault="00936480" w:rsidP="00936480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F43D10" w:rsidRPr="00401B92" w:rsidTr="00B31525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F43D10" w:rsidRPr="00401B92" w:rsidRDefault="00F43D10" w:rsidP="00F43D10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16.00-17.00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3D10" w:rsidRPr="00936480" w:rsidRDefault="00F43D10" w:rsidP="00F43D10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936480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16:30-17:30</w:t>
            </w:r>
          </w:p>
          <w:p w:rsidR="00F43D10" w:rsidRPr="00533596" w:rsidRDefault="00F43D10" w:rsidP="00F43D10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vanish w:val="0"/>
                <w:sz w:val="18"/>
                <w:szCs w:val="18"/>
                <w:lang w:val="hu-HU"/>
              </w:rPr>
              <w:t>NyESE Úszás (4 sáv)</w:t>
            </w:r>
          </w:p>
        </w:tc>
        <w:tc>
          <w:tcPr>
            <w:tcW w:w="2268" w:type="dxa"/>
            <w:shd w:val="clear" w:color="auto" w:fill="auto"/>
          </w:tcPr>
          <w:p w:rsidR="00F43D10" w:rsidRDefault="00F43D10" w:rsidP="00F43D10">
            <w:pPr>
              <w:jc w:val="center"/>
            </w:pPr>
            <w:r w:rsidRPr="00D96E4E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3D10" w:rsidRPr="00533596" w:rsidRDefault="00F43D10" w:rsidP="00F43D10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3D10" w:rsidRPr="00936480" w:rsidRDefault="00F43D10" w:rsidP="00F43D10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936480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16:30-17:30</w:t>
            </w:r>
          </w:p>
          <w:p w:rsidR="00F43D10" w:rsidRPr="00533596" w:rsidRDefault="00F43D10" w:rsidP="00F43D10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533596">
              <w:rPr>
                <w:rFonts w:cs="Arial"/>
                <w:vanish w:val="0"/>
                <w:sz w:val="18"/>
                <w:szCs w:val="18"/>
                <w:lang w:val="hu-HU"/>
              </w:rPr>
              <w:t>NyESE Úszás (4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3D10" w:rsidRDefault="00F43D10" w:rsidP="00F43D10">
            <w:pPr>
              <w:jc w:val="center"/>
            </w:pPr>
            <w:r w:rsidRPr="008F3DD5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F43D10" w:rsidRPr="00401B92" w:rsidRDefault="00F43D10" w:rsidP="00F43D10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bookmarkStart w:id="0" w:name="_GoBack"/>
        <w:bookmarkEnd w:id="0"/>
      </w:tr>
      <w:tr w:rsidR="00F43D10" w:rsidRPr="00401B92" w:rsidTr="00A11780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F43D10" w:rsidRPr="00401B92" w:rsidRDefault="00F43D10" w:rsidP="00F43D10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17.00-18.00</w:t>
            </w:r>
          </w:p>
        </w:tc>
        <w:tc>
          <w:tcPr>
            <w:tcW w:w="2268" w:type="dxa"/>
            <w:vMerge/>
            <w:shd w:val="clear" w:color="auto" w:fill="auto"/>
          </w:tcPr>
          <w:p w:rsidR="00F43D10" w:rsidRDefault="00F43D10" w:rsidP="00F43D1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43D10" w:rsidRDefault="00F43D10" w:rsidP="00F43D10">
            <w:pPr>
              <w:jc w:val="center"/>
            </w:pPr>
            <w:r w:rsidRPr="00D96E4E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3D10" w:rsidRPr="00401B92" w:rsidRDefault="00F43D10" w:rsidP="00F43D10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3D10" w:rsidRPr="00401B92" w:rsidRDefault="00F43D10" w:rsidP="00F43D10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43D10" w:rsidRPr="00401B92" w:rsidRDefault="00F43D10" w:rsidP="00F43D10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thinDiagStripe" w:color="auto" w:fill="auto"/>
            <w:vAlign w:val="center"/>
          </w:tcPr>
          <w:p w:rsidR="00F43D10" w:rsidRPr="00401B92" w:rsidRDefault="00F43D10" w:rsidP="00F43D10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F43D10" w:rsidRPr="00401B92" w:rsidTr="004A6A22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F43D10" w:rsidRPr="00401B92" w:rsidRDefault="00F43D10" w:rsidP="00F43D10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18.00-19.45</w:t>
            </w:r>
          </w:p>
        </w:tc>
        <w:tc>
          <w:tcPr>
            <w:tcW w:w="2268" w:type="dxa"/>
            <w:shd w:val="clear" w:color="auto" w:fill="auto"/>
          </w:tcPr>
          <w:p w:rsidR="00F43D10" w:rsidRDefault="00F43D10" w:rsidP="00F43D10">
            <w:pPr>
              <w:jc w:val="center"/>
            </w:pPr>
            <w:r w:rsidRPr="000820F2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clear" w:color="auto" w:fill="auto"/>
          </w:tcPr>
          <w:p w:rsidR="00F43D10" w:rsidRDefault="00F43D10" w:rsidP="00F43D10">
            <w:pPr>
              <w:jc w:val="center"/>
            </w:pPr>
            <w:r w:rsidRPr="000820F2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clear" w:color="auto" w:fill="auto"/>
          </w:tcPr>
          <w:p w:rsidR="00F43D10" w:rsidRDefault="00F43D10" w:rsidP="00F43D10">
            <w:pPr>
              <w:jc w:val="center"/>
            </w:pPr>
            <w:r w:rsidRPr="000820F2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clear" w:color="auto" w:fill="auto"/>
          </w:tcPr>
          <w:p w:rsidR="00F43D10" w:rsidRDefault="00F43D10" w:rsidP="00F43D10">
            <w:pPr>
              <w:jc w:val="center"/>
            </w:pPr>
            <w:r w:rsidRPr="000820F2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clear" w:color="auto" w:fill="auto"/>
          </w:tcPr>
          <w:p w:rsidR="00F43D10" w:rsidRDefault="00F43D10" w:rsidP="00F43D10">
            <w:pPr>
              <w:jc w:val="center"/>
            </w:pPr>
            <w:r w:rsidRPr="000820F2">
              <w:rPr>
                <w:rFonts w:cs="Arial"/>
                <w:b/>
                <w:bCs/>
                <w:vanish w:val="0"/>
                <w:sz w:val="20"/>
                <w:lang w:val="hu-HU"/>
              </w:rPr>
              <w:t>Hallgatók, oktatók dolgozók, vendégek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F43D10" w:rsidRPr="00401B92" w:rsidRDefault="00F43D10" w:rsidP="00F43D10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</w:tbl>
    <w:p w:rsidR="00403912" w:rsidRPr="00B71385" w:rsidRDefault="00B71385" w:rsidP="00B7138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vanish w:val="0"/>
          <w:sz w:val="20"/>
          <w:lang w:val="hu-HU"/>
        </w:rPr>
      </w:pPr>
      <w:r w:rsidRPr="00B71385">
        <w:rPr>
          <w:rFonts w:ascii="Times New Roman" w:hAnsi="Times New Roman"/>
          <w:vanish w:val="0"/>
          <w:sz w:val="20"/>
          <w:lang w:val="hu-HU"/>
        </w:rPr>
        <w:t>Uszoda felelőse: Vajda Tamás egyetemi docens</w:t>
      </w: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3F5BDF" w:rsidRPr="00094B1E" w:rsidRDefault="003F5BDF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Az uszoda hétvégi nyitva tartása</w:t>
      </w:r>
      <w:r w:rsidR="00FE2C1B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a 202</w:t>
      </w:r>
      <w:r w:rsidR="00801A04">
        <w:rPr>
          <w:rFonts w:ascii="Times New Roman" w:hAnsi="Times New Roman"/>
          <w:b/>
          <w:vanish w:val="0"/>
          <w:sz w:val="28"/>
          <w:szCs w:val="28"/>
          <w:lang w:val="de-DE"/>
        </w:rPr>
        <w:t>2/2023-a</w:t>
      </w:r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s tanév </w:t>
      </w:r>
      <w:r w:rsidR="00824B1F">
        <w:rPr>
          <w:rFonts w:ascii="Times New Roman" w:hAnsi="Times New Roman"/>
          <w:b/>
          <w:vanish w:val="0"/>
          <w:sz w:val="28"/>
          <w:szCs w:val="28"/>
          <w:lang w:val="de-DE"/>
        </w:rPr>
        <w:t>I</w:t>
      </w:r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I. félévében</w:t>
      </w:r>
    </w:p>
    <w:p w:rsidR="003F5BDF" w:rsidRDefault="003F5BDF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2D6464" w:rsidRPr="00CD1BEF" w:rsidRDefault="002D6464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66"/>
        <w:gridCol w:w="5388"/>
        <w:gridCol w:w="1418"/>
        <w:gridCol w:w="5161"/>
      </w:tblGrid>
      <w:tr w:rsidR="007958ED" w:rsidRPr="0096655D" w:rsidTr="00772660">
        <w:trPr>
          <w:jc w:val="center"/>
          <w:hidden w:val="0"/>
        </w:trPr>
        <w:tc>
          <w:tcPr>
            <w:tcW w:w="6754" w:type="dxa"/>
            <w:gridSpan w:val="2"/>
          </w:tcPr>
          <w:p w:rsidR="007958ED" w:rsidRPr="007958ED" w:rsidRDefault="00936480" w:rsidP="007958E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Péntek: 6</w:t>
            </w:r>
            <w:r w:rsidR="007958ED" w:rsidRPr="007958ED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.00-</w:t>
            </w:r>
            <w:r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19.45</w:t>
            </w:r>
          </w:p>
          <w:p w:rsid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</w:p>
          <w:p w:rsidR="007958ED" w:rsidRP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Péntekenként levelezőképzés, az uszoda foglalt:</w:t>
            </w:r>
          </w:p>
        </w:tc>
        <w:tc>
          <w:tcPr>
            <w:tcW w:w="6579" w:type="dxa"/>
            <w:gridSpan w:val="2"/>
          </w:tcPr>
          <w:p w:rsidR="007958ED" w:rsidRPr="007958ED" w:rsidRDefault="007958ED" w:rsidP="007958ED">
            <w:pPr>
              <w:tabs>
                <w:tab w:val="left" w:pos="2552"/>
              </w:tabs>
              <w:ind w:left="35"/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Szombat: </w:t>
            </w:r>
            <w:r w:rsidR="00936480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7.00-14.00</w:t>
            </w:r>
          </w:p>
          <w:p w:rsidR="007958ED" w:rsidRPr="000C5A57" w:rsidRDefault="007958ED" w:rsidP="00D1194B">
            <w:pPr>
              <w:tabs>
                <w:tab w:val="left" w:pos="2552"/>
              </w:tabs>
              <w:ind w:left="35"/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  <w:p w:rsidR="007958ED" w:rsidRPr="001A761A" w:rsidRDefault="007958ED" w:rsidP="007958ED">
            <w:pPr>
              <w:tabs>
                <w:tab w:val="left" w:pos="2552"/>
              </w:tabs>
              <w:ind w:left="35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Szombatonként levelezőképzés, az uszoda foglalt:</w:t>
            </w:r>
          </w:p>
        </w:tc>
      </w:tr>
      <w:tr w:rsidR="007958ED" w:rsidRPr="0096655D" w:rsidTr="00772660">
        <w:trPr>
          <w:jc w:val="center"/>
          <w:hidden w:val="0"/>
        </w:trPr>
        <w:tc>
          <w:tcPr>
            <w:tcW w:w="1366" w:type="dxa"/>
          </w:tcPr>
          <w:p w:rsidR="007958ED" w:rsidRPr="0096655D" w:rsidRDefault="00772660" w:rsidP="00E26DE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04.14.</w:t>
            </w:r>
          </w:p>
        </w:tc>
        <w:tc>
          <w:tcPr>
            <w:tcW w:w="5388" w:type="dxa"/>
          </w:tcPr>
          <w:p w:rsidR="007958ED" w:rsidRPr="0096655D" w:rsidRDefault="00772660" w:rsidP="00E85E55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8.00-20.00</w:t>
            </w:r>
          </w:p>
        </w:tc>
        <w:tc>
          <w:tcPr>
            <w:tcW w:w="1418" w:type="dxa"/>
          </w:tcPr>
          <w:p w:rsidR="007958ED" w:rsidRPr="0096655D" w:rsidRDefault="00772660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04.15.</w:t>
            </w:r>
          </w:p>
        </w:tc>
        <w:tc>
          <w:tcPr>
            <w:tcW w:w="5161" w:type="dxa"/>
          </w:tcPr>
          <w:p w:rsidR="007958ED" w:rsidRPr="0096655D" w:rsidRDefault="00772660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8.00-14.00</w:t>
            </w:r>
          </w:p>
        </w:tc>
      </w:tr>
      <w:tr w:rsidR="00824B1F" w:rsidRPr="0096655D" w:rsidTr="00772660">
        <w:trPr>
          <w:jc w:val="center"/>
          <w:hidden w:val="0"/>
        </w:trPr>
        <w:tc>
          <w:tcPr>
            <w:tcW w:w="1366" w:type="dxa"/>
          </w:tcPr>
          <w:p w:rsidR="00824B1F" w:rsidRDefault="00772660" w:rsidP="00E85E55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04.21.</w:t>
            </w:r>
          </w:p>
        </w:tc>
        <w:tc>
          <w:tcPr>
            <w:tcW w:w="5388" w:type="dxa"/>
          </w:tcPr>
          <w:p w:rsidR="00824B1F" w:rsidRPr="0096655D" w:rsidRDefault="00772660" w:rsidP="00DF75AC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11.00-14.00</w:t>
            </w:r>
          </w:p>
        </w:tc>
        <w:tc>
          <w:tcPr>
            <w:tcW w:w="1418" w:type="dxa"/>
          </w:tcPr>
          <w:p w:rsidR="00824B1F" w:rsidRPr="0096655D" w:rsidRDefault="00772660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04.22.</w:t>
            </w:r>
          </w:p>
        </w:tc>
        <w:tc>
          <w:tcPr>
            <w:tcW w:w="5161" w:type="dxa"/>
          </w:tcPr>
          <w:p w:rsidR="00824B1F" w:rsidRPr="0096655D" w:rsidRDefault="00772660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11.00-18.00</w:t>
            </w:r>
          </w:p>
        </w:tc>
      </w:tr>
      <w:tr w:rsidR="00824B1F" w:rsidRPr="0096655D" w:rsidTr="00772660">
        <w:trPr>
          <w:jc w:val="center"/>
          <w:hidden w:val="0"/>
        </w:trPr>
        <w:tc>
          <w:tcPr>
            <w:tcW w:w="1366" w:type="dxa"/>
          </w:tcPr>
          <w:p w:rsidR="00824B1F" w:rsidRDefault="00772660" w:rsidP="00E26DE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04.28.</w:t>
            </w:r>
          </w:p>
        </w:tc>
        <w:tc>
          <w:tcPr>
            <w:tcW w:w="5388" w:type="dxa"/>
          </w:tcPr>
          <w:p w:rsidR="00824B1F" w:rsidRDefault="00772660" w:rsidP="00E85E55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:rsidR="00824B1F" w:rsidRPr="0096655D" w:rsidRDefault="00256B5B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04.29.</w:t>
            </w:r>
          </w:p>
        </w:tc>
        <w:tc>
          <w:tcPr>
            <w:tcW w:w="5161" w:type="dxa"/>
          </w:tcPr>
          <w:p w:rsidR="00824B1F" w:rsidRPr="0096655D" w:rsidRDefault="00256B5B" w:rsidP="00E339CE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14.00-16.00 (F)</w:t>
            </w:r>
          </w:p>
        </w:tc>
      </w:tr>
      <w:tr w:rsidR="00824B1F" w:rsidRPr="0096655D" w:rsidTr="00772660">
        <w:trPr>
          <w:jc w:val="center"/>
          <w:hidden w:val="0"/>
        </w:trPr>
        <w:tc>
          <w:tcPr>
            <w:tcW w:w="1366" w:type="dxa"/>
          </w:tcPr>
          <w:p w:rsidR="00824B1F" w:rsidRDefault="00772660" w:rsidP="00E26DE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05.05.</w:t>
            </w:r>
          </w:p>
        </w:tc>
        <w:tc>
          <w:tcPr>
            <w:tcW w:w="5388" w:type="dxa"/>
          </w:tcPr>
          <w:p w:rsidR="00824B1F" w:rsidRDefault="00772660" w:rsidP="00E85E55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8.00-11.00, 16.00-19.00</w:t>
            </w:r>
          </w:p>
        </w:tc>
        <w:tc>
          <w:tcPr>
            <w:tcW w:w="1418" w:type="dxa"/>
          </w:tcPr>
          <w:p w:rsidR="00824B1F" w:rsidRDefault="00772660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05.06.</w:t>
            </w:r>
          </w:p>
        </w:tc>
        <w:tc>
          <w:tcPr>
            <w:tcW w:w="5161" w:type="dxa"/>
          </w:tcPr>
          <w:p w:rsidR="00824B1F" w:rsidRDefault="00772660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8.00-14.00</w:t>
            </w:r>
            <w:r w:rsidR="00256B5B">
              <w:rPr>
                <w:rFonts w:ascii="Times New Roman" w:hAnsi="Times New Roman"/>
                <w:vanish w:val="0"/>
                <w:sz w:val="24"/>
                <w:szCs w:val="24"/>
              </w:rPr>
              <w:t>, 14.00-16.00 (F)</w:t>
            </w:r>
          </w:p>
        </w:tc>
      </w:tr>
      <w:tr w:rsidR="00824B1F" w:rsidRPr="0096655D" w:rsidTr="00772660">
        <w:trPr>
          <w:jc w:val="center"/>
          <w:hidden w:val="0"/>
        </w:trPr>
        <w:tc>
          <w:tcPr>
            <w:tcW w:w="1366" w:type="dxa"/>
          </w:tcPr>
          <w:p w:rsidR="00824B1F" w:rsidRDefault="00772660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05.12.</w:t>
            </w:r>
          </w:p>
        </w:tc>
        <w:tc>
          <w:tcPr>
            <w:tcW w:w="5388" w:type="dxa"/>
          </w:tcPr>
          <w:p w:rsidR="00824B1F" w:rsidRDefault="00772660" w:rsidP="00534FC4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14.00-17.00</w:t>
            </w:r>
            <w:r w:rsidR="00256B5B">
              <w:rPr>
                <w:rFonts w:ascii="Times New Roman" w:hAnsi="Times New Roman"/>
                <w:vanish w:val="0"/>
                <w:sz w:val="24"/>
                <w:szCs w:val="24"/>
              </w:rPr>
              <w:t>, 17.00-19.00 (F)</w:t>
            </w:r>
          </w:p>
        </w:tc>
        <w:tc>
          <w:tcPr>
            <w:tcW w:w="1418" w:type="dxa"/>
          </w:tcPr>
          <w:p w:rsidR="00824B1F" w:rsidRDefault="00824B1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824B1F" w:rsidRDefault="00824B1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E339CE" w:rsidRPr="0096655D" w:rsidTr="00772660">
        <w:trPr>
          <w:jc w:val="center"/>
          <w:hidden w:val="0"/>
        </w:trPr>
        <w:tc>
          <w:tcPr>
            <w:tcW w:w="1366" w:type="dxa"/>
          </w:tcPr>
          <w:p w:rsidR="00E339CE" w:rsidRPr="0096655D" w:rsidRDefault="00772660" w:rsidP="004D64DE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05.19.</w:t>
            </w:r>
          </w:p>
        </w:tc>
        <w:tc>
          <w:tcPr>
            <w:tcW w:w="5388" w:type="dxa"/>
          </w:tcPr>
          <w:p w:rsidR="00E339CE" w:rsidRPr="0096655D" w:rsidRDefault="00772660" w:rsidP="007D00B8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13.00-16.00</w:t>
            </w:r>
          </w:p>
        </w:tc>
        <w:tc>
          <w:tcPr>
            <w:tcW w:w="1418" w:type="dxa"/>
          </w:tcPr>
          <w:p w:rsidR="00E339CE" w:rsidRDefault="00E339C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E339CE" w:rsidRDefault="00E339C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824B1F" w:rsidRPr="0096655D" w:rsidTr="00772660">
        <w:trPr>
          <w:jc w:val="center"/>
          <w:hidden w:val="0"/>
        </w:trPr>
        <w:tc>
          <w:tcPr>
            <w:tcW w:w="1366" w:type="dxa"/>
          </w:tcPr>
          <w:p w:rsidR="00824B1F" w:rsidRPr="0096655D" w:rsidRDefault="00772660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05.26.</w:t>
            </w:r>
          </w:p>
        </w:tc>
        <w:tc>
          <w:tcPr>
            <w:tcW w:w="5388" w:type="dxa"/>
          </w:tcPr>
          <w:p w:rsidR="00824B1F" w:rsidRPr="0096655D" w:rsidRDefault="00772660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8.00-14.00</w:t>
            </w:r>
          </w:p>
        </w:tc>
        <w:tc>
          <w:tcPr>
            <w:tcW w:w="1418" w:type="dxa"/>
          </w:tcPr>
          <w:p w:rsidR="00824B1F" w:rsidRDefault="00772660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05.27.</w:t>
            </w:r>
          </w:p>
        </w:tc>
        <w:tc>
          <w:tcPr>
            <w:tcW w:w="5161" w:type="dxa"/>
          </w:tcPr>
          <w:p w:rsidR="00824B1F" w:rsidRDefault="00772660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8.00-14.00</w:t>
            </w:r>
          </w:p>
        </w:tc>
      </w:tr>
      <w:tr w:rsidR="00824B1F" w:rsidRPr="0096655D" w:rsidTr="00772660">
        <w:trPr>
          <w:jc w:val="center"/>
          <w:hidden w:val="0"/>
        </w:trPr>
        <w:tc>
          <w:tcPr>
            <w:tcW w:w="1366" w:type="dxa"/>
          </w:tcPr>
          <w:p w:rsidR="00824B1F" w:rsidRPr="0096655D" w:rsidRDefault="00824B1F" w:rsidP="00227BD0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388" w:type="dxa"/>
          </w:tcPr>
          <w:p w:rsidR="00824B1F" w:rsidRPr="0096655D" w:rsidRDefault="00824B1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4B1F" w:rsidRDefault="00824B1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824B1F" w:rsidRDefault="00824B1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824B1F" w:rsidRPr="0096655D" w:rsidTr="00772660">
        <w:trPr>
          <w:jc w:val="center"/>
          <w:hidden w:val="0"/>
        </w:trPr>
        <w:tc>
          <w:tcPr>
            <w:tcW w:w="1366" w:type="dxa"/>
          </w:tcPr>
          <w:p w:rsidR="00824B1F" w:rsidRPr="0096655D" w:rsidRDefault="00824B1F" w:rsidP="00227BD0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388" w:type="dxa"/>
          </w:tcPr>
          <w:p w:rsidR="00824B1F" w:rsidRPr="0096655D" w:rsidRDefault="00824B1F" w:rsidP="000A7819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4B1F" w:rsidRPr="0096655D" w:rsidRDefault="00824B1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824B1F" w:rsidRPr="0096655D" w:rsidRDefault="00824B1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824B1F" w:rsidRPr="0096655D" w:rsidTr="00772660">
        <w:trPr>
          <w:jc w:val="center"/>
          <w:hidden w:val="0"/>
        </w:trPr>
        <w:tc>
          <w:tcPr>
            <w:tcW w:w="1366" w:type="dxa"/>
          </w:tcPr>
          <w:p w:rsidR="00824B1F" w:rsidRDefault="00824B1F" w:rsidP="00227BD0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388" w:type="dxa"/>
          </w:tcPr>
          <w:p w:rsidR="00824B1F" w:rsidRDefault="00824B1F" w:rsidP="000A7819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4B1F" w:rsidRPr="0096655D" w:rsidRDefault="00824B1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824B1F" w:rsidRPr="0096655D" w:rsidRDefault="00824B1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824B1F" w:rsidRPr="0096655D" w:rsidTr="00772660">
        <w:trPr>
          <w:jc w:val="center"/>
          <w:hidden w:val="0"/>
        </w:trPr>
        <w:tc>
          <w:tcPr>
            <w:tcW w:w="1366" w:type="dxa"/>
          </w:tcPr>
          <w:p w:rsidR="00824B1F" w:rsidRPr="0096655D" w:rsidRDefault="00824B1F" w:rsidP="00227BD0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388" w:type="dxa"/>
          </w:tcPr>
          <w:p w:rsidR="00824B1F" w:rsidRPr="0096655D" w:rsidRDefault="00824B1F" w:rsidP="00E51EE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4B1F" w:rsidRPr="0096655D" w:rsidRDefault="00824B1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824B1F" w:rsidRPr="0096655D" w:rsidRDefault="00824B1F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</w:tbl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p w:rsidR="00563CC8" w:rsidRPr="00CD1BEF" w:rsidRDefault="00563CC8" w:rsidP="00563CC8">
      <w:pPr>
        <w:tabs>
          <w:tab w:val="left" w:pos="2552"/>
        </w:tabs>
        <w:ind w:left="1134"/>
        <w:rPr>
          <w:rFonts w:ascii="Times New Roman" w:hAnsi="Times New Roman"/>
          <w:vanish w:val="0"/>
          <w:sz w:val="24"/>
          <w:szCs w:val="24"/>
        </w:rPr>
      </w:pPr>
      <w:r w:rsidRPr="00CD1BEF">
        <w:rPr>
          <w:rFonts w:ascii="Times New Roman" w:hAnsi="Times New Roman"/>
          <w:b/>
          <w:vanish w:val="0"/>
          <w:sz w:val="24"/>
          <w:szCs w:val="24"/>
        </w:rPr>
        <w:t>Vasárnap az uszoda zárva.</w:t>
      </w:r>
    </w:p>
    <w:p w:rsidR="00613ED4" w:rsidRPr="00401B92" w:rsidRDefault="00613ED4" w:rsidP="00613ED4">
      <w:pPr>
        <w:jc w:val="right"/>
        <w:rPr>
          <w:lang w:val="hu-HU"/>
        </w:rPr>
      </w:pPr>
    </w:p>
    <w:p w:rsidR="00B55E3A" w:rsidRPr="00401B92" w:rsidRDefault="00B55E3A">
      <w:pPr>
        <w:rPr>
          <w:lang w:val="hu-HU"/>
        </w:rPr>
      </w:pPr>
    </w:p>
    <w:sectPr w:rsidR="00B55E3A" w:rsidRPr="00401B92" w:rsidSect="00401B9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18" w:rsidRDefault="007C2118" w:rsidP="00401B92">
      <w:r>
        <w:separator/>
      </w:r>
    </w:p>
  </w:endnote>
  <w:endnote w:type="continuationSeparator" w:id="0">
    <w:p w:rsidR="007C2118" w:rsidRDefault="007C2118" w:rsidP="0040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18" w:rsidRDefault="007C2118" w:rsidP="00401B92">
      <w:r>
        <w:separator/>
      </w:r>
    </w:p>
  </w:footnote>
  <w:footnote w:type="continuationSeparator" w:id="0">
    <w:p w:rsidR="007C2118" w:rsidRDefault="007C2118" w:rsidP="0040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ED4"/>
    <w:rsid w:val="00015E15"/>
    <w:rsid w:val="00026F82"/>
    <w:rsid w:val="000562FC"/>
    <w:rsid w:val="00062B0C"/>
    <w:rsid w:val="000832B1"/>
    <w:rsid w:val="00086257"/>
    <w:rsid w:val="00094B1E"/>
    <w:rsid w:val="000A47CD"/>
    <w:rsid w:val="000A7819"/>
    <w:rsid w:val="000B7290"/>
    <w:rsid w:val="000D6793"/>
    <w:rsid w:val="000E0A87"/>
    <w:rsid w:val="000F3BFE"/>
    <w:rsid w:val="000F6612"/>
    <w:rsid w:val="001051A9"/>
    <w:rsid w:val="00140F74"/>
    <w:rsid w:val="00153626"/>
    <w:rsid w:val="00182C02"/>
    <w:rsid w:val="001B4D95"/>
    <w:rsid w:val="001E4A57"/>
    <w:rsid w:val="001F118B"/>
    <w:rsid w:val="001F381A"/>
    <w:rsid w:val="001F6BA3"/>
    <w:rsid w:val="00201966"/>
    <w:rsid w:val="00202FF9"/>
    <w:rsid w:val="0020349E"/>
    <w:rsid w:val="00204BEC"/>
    <w:rsid w:val="002218E8"/>
    <w:rsid w:val="00225534"/>
    <w:rsid w:val="0022667D"/>
    <w:rsid w:val="00227BD0"/>
    <w:rsid w:val="00242823"/>
    <w:rsid w:val="00256B5B"/>
    <w:rsid w:val="00264893"/>
    <w:rsid w:val="00266C15"/>
    <w:rsid w:val="0029559B"/>
    <w:rsid w:val="002A0E50"/>
    <w:rsid w:val="002A6668"/>
    <w:rsid w:val="002C57AD"/>
    <w:rsid w:val="002C5CAF"/>
    <w:rsid w:val="002D1F5F"/>
    <w:rsid w:val="002D6464"/>
    <w:rsid w:val="003011B8"/>
    <w:rsid w:val="00301B6A"/>
    <w:rsid w:val="00301FD4"/>
    <w:rsid w:val="00314599"/>
    <w:rsid w:val="00314EB6"/>
    <w:rsid w:val="003174B1"/>
    <w:rsid w:val="00331F22"/>
    <w:rsid w:val="00356953"/>
    <w:rsid w:val="00377941"/>
    <w:rsid w:val="00392274"/>
    <w:rsid w:val="003A5512"/>
    <w:rsid w:val="003C3404"/>
    <w:rsid w:val="003F5BDF"/>
    <w:rsid w:val="00401B92"/>
    <w:rsid w:val="00403912"/>
    <w:rsid w:val="00410C3E"/>
    <w:rsid w:val="00434BE1"/>
    <w:rsid w:val="004679A0"/>
    <w:rsid w:val="00486A4A"/>
    <w:rsid w:val="004905A7"/>
    <w:rsid w:val="004B1597"/>
    <w:rsid w:val="004B54C5"/>
    <w:rsid w:val="00516768"/>
    <w:rsid w:val="00532870"/>
    <w:rsid w:val="00533596"/>
    <w:rsid w:val="00534710"/>
    <w:rsid w:val="00534FC4"/>
    <w:rsid w:val="00543BC7"/>
    <w:rsid w:val="005456DF"/>
    <w:rsid w:val="00556459"/>
    <w:rsid w:val="00563CC8"/>
    <w:rsid w:val="005D6971"/>
    <w:rsid w:val="005E3123"/>
    <w:rsid w:val="005E6D3C"/>
    <w:rsid w:val="005F7FED"/>
    <w:rsid w:val="00613ED4"/>
    <w:rsid w:val="00621682"/>
    <w:rsid w:val="0063685B"/>
    <w:rsid w:val="00650BFA"/>
    <w:rsid w:val="006A13FF"/>
    <w:rsid w:val="00713568"/>
    <w:rsid w:val="00755E6C"/>
    <w:rsid w:val="00764506"/>
    <w:rsid w:val="00772660"/>
    <w:rsid w:val="00782685"/>
    <w:rsid w:val="00787412"/>
    <w:rsid w:val="00792913"/>
    <w:rsid w:val="0079354D"/>
    <w:rsid w:val="007958ED"/>
    <w:rsid w:val="00796720"/>
    <w:rsid w:val="007B4639"/>
    <w:rsid w:val="007B579F"/>
    <w:rsid w:val="007C2118"/>
    <w:rsid w:val="007D2807"/>
    <w:rsid w:val="007E2F4C"/>
    <w:rsid w:val="007F0CDB"/>
    <w:rsid w:val="007F64BF"/>
    <w:rsid w:val="00801A04"/>
    <w:rsid w:val="00805E2B"/>
    <w:rsid w:val="00811FB2"/>
    <w:rsid w:val="00822E5F"/>
    <w:rsid w:val="00823E63"/>
    <w:rsid w:val="00824B1F"/>
    <w:rsid w:val="00826A4E"/>
    <w:rsid w:val="00847BE2"/>
    <w:rsid w:val="00860F65"/>
    <w:rsid w:val="00877C89"/>
    <w:rsid w:val="008A26A7"/>
    <w:rsid w:val="008C7F52"/>
    <w:rsid w:val="008D3CB8"/>
    <w:rsid w:val="008E179D"/>
    <w:rsid w:val="0091066C"/>
    <w:rsid w:val="00936480"/>
    <w:rsid w:val="009400AF"/>
    <w:rsid w:val="009728C0"/>
    <w:rsid w:val="0098691E"/>
    <w:rsid w:val="009B5B31"/>
    <w:rsid w:val="009B7DF9"/>
    <w:rsid w:val="00A26187"/>
    <w:rsid w:val="00A510D8"/>
    <w:rsid w:val="00A65175"/>
    <w:rsid w:val="00A83F42"/>
    <w:rsid w:val="00AB3C17"/>
    <w:rsid w:val="00AB74A3"/>
    <w:rsid w:val="00AC503C"/>
    <w:rsid w:val="00AC718C"/>
    <w:rsid w:val="00AD75E7"/>
    <w:rsid w:val="00AD7D42"/>
    <w:rsid w:val="00AE28EF"/>
    <w:rsid w:val="00AE5752"/>
    <w:rsid w:val="00B07A84"/>
    <w:rsid w:val="00B10CEA"/>
    <w:rsid w:val="00B4389C"/>
    <w:rsid w:val="00B55E3A"/>
    <w:rsid w:val="00B56F83"/>
    <w:rsid w:val="00B7124D"/>
    <w:rsid w:val="00B71385"/>
    <w:rsid w:val="00B94056"/>
    <w:rsid w:val="00BB7FE0"/>
    <w:rsid w:val="00BC117D"/>
    <w:rsid w:val="00BF08DE"/>
    <w:rsid w:val="00BF2131"/>
    <w:rsid w:val="00C24154"/>
    <w:rsid w:val="00C407A6"/>
    <w:rsid w:val="00C512BC"/>
    <w:rsid w:val="00C53F7F"/>
    <w:rsid w:val="00C605FC"/>
    <w:rsid w:val="00C747FE"/>
    <w:rsid w:val="00CC48CF"/>
    <w:rsid w:val="00CC7A8C"/>
    <w:rsid w:val="00CD08CA"/>
    <w:rsid w:val="00CE748D"/>
    <w:rsid w:val="00CE768D"/>
    <w:rsid w:val="00D13B97"/>
    <w:rsid w:val="00D2584E"/>
    <w:rsid w:val="00D33572"/>
    <w:rsid w:val="00D552F5"/>
    <w:rsid w:val="00D80D77"/>
    <w:rsid w:val="00D850DA"/>
    <w:rsid w:val="00DC6E4A"/>
    <w:rsid w:val="00DD3E1A"/>
    <w:rsid w:val="00E03264"/>
    <w:rsid w:val="00E033A6"/>
    <w:rsid w:val="00E13272"/>
    <w:rsid w:val="00E13D2D"/>
    <w:rsid w:val="00E25BE5"/>
    <w:rsid w:val="00E26DED"/>
    <w:rsid w:val="00E339CE"/>
    <w:rsid w:val="00E51EE2"/>
    <w:rsid w:val="00E56276"/>
    <w:rsid w:val="00E671A4"/>
    <w:rsid w:val="00E85E55"/>
    <w:rsid w:val="00E86587"/>
    <w:rsid w:val="00EC47EC"/>
    <w:rsid w:val="00ED653A"/>
    <w:rsid w:val="00F10EC9"/>
    <w:rsid w:val="00F132FF"/>
    <w:rsid w:val="00F35189"/>
    <w:rsid w:val="00F368C6"/>
    <w:rsid w:val="00F36AFA"/>
    <w:rsid w:val="00F43D10"/>
    <w:rsid w:val="00F90013"/>
    <w:rsid w:val="00F93AFE"/>
    <w:rsid w:val="00FA6B0C"/>
    <w:rsid w:val="00FE2C1B"/>
    <w:rsid w:val="00FE54BC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1372"/>
  <w15:docId w15:val="{3A6A1B9C-C24B-48A8-B3EF-E25912E4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ED4"/>
    <w:pPr>
      <w:spacing w:after="0" w:line="240" w:lineRule="auto"/>
    </w:pPr>
    <w:rPr>
      <w:rFonts w:ascii="Arial" w:eastAsia="Times New Roman" w:hAnsi="Arial" w:cs="Times New Roman"/>
      <w:vanish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7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819"/>
    <w:rPr>
      <w:rFonts w:ascii="Tahoma" w:eastAsia="Times New Roman" w:hAnsi="Tahoma" w:cs="Tahoma"/>
      <w:vanish/>
      <w:sz w:val="16"/>
      <w:szCs w:val="1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</Pages>
  <Words>368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Bartáné Tutkó Tímea</cp:lastModifiedBy>
  <cp:revision>104</cp:revision>
  <cp:lastPrinted>2023-03-29T10:33:00Z</cp:lastPrinted>
  <dcterms:created xsi:type="dcterms:W3CDTF">2017-09-08T11:15:00Z</dcterms:created>
  <dcterms:modified xsi:type="dcterms:W3CDTF">2023-05-09T07:08:00Z</dcterms:modified>
</cp:coreProperties>
</file>